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53B" w:rsidRPr="00FA79C3" w:rsidRDefault="009F353B" w:rsidP="00BA3D2A">
      <w:pPr>
        <w:shd w:val="clear" w:color="auto" w:fill="FFFFFF"/>
        <w:spacing w:before="150" w:after="150" w:line="600" w:lineRule="atLeast"/>
        <w:outlineLvl w:val="1"/>
        <w:rPr>
          <w:rFonts w:ascii="Georgia" w:eastAsia="Times New Roman" w:hAnsi="Georgia" w:cs="Arial"/>
          <w:b/>
          <w:color w:val="984806" w:themeColor="accent6" w:themeShade="80"/>
          <w:sz w:val="28"/>
          <w:szCs w:val="28"/>
          <w:u w:val="single"/>
          <w:lang w:eastAsia="ru-RU"/>
        </w:rPr>
      </w:pPr>
      <w:bookmarkStart w:id="0" w:name="_GoBack"/>
      <w:bookmarkEnd w:id="0"/>
      <w:r w:rsidRPr="00FA79C3">
        <w:rPr>
          <w:rFonts w:ascii="Georgia" w:eastAsia="Times New Roman" w:hAnsi="Georgia" w:cs="Arial"/>
          <w:b/>
          <w:color w:val="984806" w:themeColor="accent6" w:themeShade="80"/>
          <w:sz w:val="28"/>
          <w:szCs w:val="28"/>
          <w:u w:val="single"/>
          <w:lang w:eastAsia="ru-RU"/>
        </w:rPr>
        <w:t>Рекомендации для родителей по организации</w:t>
      </w:r>
      <w:r w:rsidR="00FF1C54">
        <w:rPr>
          <w:rFonts w:ascii="Georgia" w:eastAsia="Times New Roman" w:hAnsi="Georgia" w:cs="Arial"/>
          <w:b/>
          <w:color w:val="984806" w:themeColor="accent6" w:themeShade="80"/>
          <w:sz w:val="28"/>
          <w:szCs w:val="28"/>
          <w:u w:val="single"/>
          <w:lang w:eastAsia="ru-RU"/>
        </w:rPr>
        <w:t xml:space="preserve"> </w:t>
      </w:r>
      <w:r w:rsidRPr="00FA79C3">
        <w:rPr>
          <w:rFonts w:ascii="Georgia" w:eastAsia="Times New Roman" w:hAnsi="Georgia" w:cs="Arial"/>
          <w:b/>
          <w:color w:val="984806" w:themeColor="accent6" w:themeShade="80"/>
          <w:sz w:val="28"/>
          <w:szCs w:val="28"/>
          <w:u w:val="single"/>
          <w:lang w:eastAsia="ru-RU"/>
        </w:rPr>
        <w:t>дистанционного обучения ребёнка на дому</w:t>
      </w:r>
    </w:p>
    <w:p w:rsidR="009F353B" w:rsidRPr="009F353B" w:rsidRDefault="009F353B" w:rsidP="009F353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16161"/>
          <w:sz w:val="2"/>
          <w:szCs w:val="2"/>
          <w:lang w:eastAsia="ru-RU"/>
        </w:rPr>
      </w:pPr>
      <w:r w:rsidRPr="009F353B">
        <w:rPr>
          <w:rFonts w:ascii="Arial" w:eastAsia="Times New Roman" w:hAnsi="Arial" w:cs="Arial"/>
          <w:color w:val="616161"/>
          <w:sz w:val="2"/>
          <w:szCs w:val="2"/>
          <w:lang w:eastAsia="ru-RU"/>
        </w:rPr>
        <w:t> </w:t>
      </w:r>
    </w:p>
    <w:p w:rsidR="009F353B" w:rsidRPr="009F353B" w:rsidRDefault="009F353B" w:rsidP="009F3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</w:p>
    <w:p w:rsidR="009F353B" w:rsidRPr="00A70B2F" w:rsidRDefault="009F353B" w:rsidP="009F353B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9F353B" w:rsidRPr="00A70B2F" w:rsidRDefault="009F353B" w:rsidP="00FA79C3">
      <w:pPr>
        <w:shd w:val="clear" w:color="auto" w:fill="FFFFFF"/>
        <w:spacing w:after="27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ребёнка в дистанционном режиме 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9F353B" w:rsidRPr="00A70B2F" w:rsidRDefault="009F353B" w:rsidP="009F353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полагаем, что оно должно удовлетворять некоторым важным требованиям:</w:t>
      </w:r>
    </w:p>
    <w:p w:rsidR="009F353B" w:rsidRPr="00A70B2F" w:rsidRDefault="009F353B" w:rsidP="009F353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2F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1.Рабочий стол с оборудованием должен находиться недалеко от естественного освещения.</w:t>
      </w:r>
    </w:p>
    <w:p w:rsidR="009F353B" w:rsidRPr="00A70B2F" w:rsidRDefault="009F353B" w:rsidP="009F353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2F">
        <w:rPr>
          <w:rFonts w:ascii="Times New Roman" w:eastAsia="Times New Roman" w:hAnsi="Times New Roman" w:cs="Times New Roman"/>
          <w:sz w:val="28"/>
          <w:szCs w:val="28"/>
          <w:lang w:eastAsia="ru-RU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9F353B" w:rsidRPr="00A70B2F" w:rsidRDefault="009F353B" w:rsidP="009F353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2F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9F353B" w:rsidRPr="00A70B2F" w:rsidRDefault="009F353B" w:rsidP="009F353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2F">
        <w:rPr>
          <w:rFonts w:ascii="Times New Roman" w:eastAsia="Times New Roman" w:hAnsi="Times New Roman" w:cs="Times New Roman"/>
          <w:sz w:val="28"/>
          <w:szCs w:val="28"/>
          <w:lang w:eastAsia="ru-RU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9F353B" w:rsidRPr="00A70B2F" w:rsidRDefault="009F353B" w:rsidP="009F353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2F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5.Оборудование должно быть недоступно домашним животным.</w:t>
      </w:r>
    </w:p>
    <w:p w:rsidR="009F353B" w:rsidRPr="00A70B2F" w:rsidRDefault="009F353B" w:rsidP="009F353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2F">
        <w:rPr>
          <w:rFonts w:ascii="Times New Roman" w:eastAsia="Times New Roman" w:hAnsi="Times New Roman" w:cs="Times New Roman"/>
          <w:sz w:val="28"/>
          <w:szCs w:val="28"/>
          <w:lang w:eastAsia="ru-RU"/>
        </w:rPr>
        <w:t>6.Для освещения применять обычные светильники (люминисцентные желательно не использовать). Свет должен падать на клавиатуру сверху.</w:t>
      </w:r>
    </w:p>
    <w:p w:rsidR="009F353B" w:rsidRPr="00A70B2F" w:rsidRDefault="009F353B" w:rsidP="009F353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2F">
        <w:rPr>
          <w:rFonts w:ascii="Times New Roman" w:eastAsia="Times New Roman" w:hAnsi="Times New Roman" w:cs="Times New Roman"/>
          <w:sz w:val="28"/>
          <w:szCs w:val="28"/>
          <w:lang w:eastAsia="ru-RU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163537" w:rsidRPr="00A01EFE" w:rsidRDefault="009F353B" w:rsidP="00A01EF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2F">
        <w:rPr>
          <w:rFonts w:ascii="Times New Roman" w:eastAsia="Times New Roman" w:hAnsi="Times New Roman" w:cs="Times New Roman"/>
          <w:sz w:val="28"/>
          <w:szCs w:val="28"/>
          <w:lang w:eastAsia="ru-RU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9F353B" w:rsidRPr="00A70B2F" w:rsidRDefault="009F353B" w:rsidP="009F353B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9F353B" w:rsidRPr="000C7335" w:rsidRDefault="009F353B" w:rsidP="00FF1C5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</w:t>
      </w:r>
      <w:r w:rsidRPr="00A70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9F353B" w:rsidRDefault="009F353B" w:rsidP="00F72652">
      <w:pPr>
        <w:shd w:val="clear" w:color="auto" w:fill="FFFFFF"/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FA79C3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  <w:t>РАЗЪЯСНЕНИЯ ПО ОРГАНИЗАЦИИ ОБУЧЕНИЯ С ИСПОЛЬЗОВАНИЕМ ДИСТАНЦИОННЫХ ОБРАЗОВАТЕЛЬНЫХ ТЕХНОЛОГИЙ</w:t>
      </w:r>
    </w:p>
    <w:p w:rsidR="00C831D0" w:rsidRPr="00F72652" w:rsidRDefault="00C831D0" w:rsidP="00F72652">
      <w:pPr>
        <w:shd w:val="clear" w:color="auto" w:fill="FFFFFF"/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</w:pPr>
    </w:p>
    <w:p w:rsidR="009F353B" w:rsidRPr="00C831D0" w:rsidRDefault="009F353B" w:rsidP="00C831D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D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всем предметам учебного плана в соответствии с расписанием уроков педагоги школы будут размещать в электронном дневнике задание на учебный день. Задание включает объяснение и закрепление материала. Порядок организации урока определяется учителем-предметником самостоятельно, но при обязательном онлайн подключении для общения с детьми (объяснение нового материала, обсуждение возникших затруднений и т.д.), кроме того предусмотрена работа ребят с учебником, оффлайнвидеоуроки, Skype - общение, использование различных (бесплатных) цифровых образовательных ресурсов и платформ</w:t>
      </w:r>
      <w:r w:rsidR="00163537" w:rsidRPr="00C8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53B" w:rsidRPr="00C831D0" w:rsidRDefault="009F353B" w:rsidP="00C831D0">
      <w:pPr>
        <w:pStyle w:val="a5"/>
        <w:numPr>
          <w:ilvl w:val="0"/>
          <w:numId w:val="4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направляют выполненные задания учителю-предметнику, прикрепляя фото или сканкопии заданий в электронном дневнике. При отсутствии у учащегося проводного Интернета по согласованию с учителем - предметником задание можно отправлять с помощью телефона в мессенджерах(Viber, WhatsApp).</w:t>
      </w:r>
    </w:p>
    <w:p w:rsidR="009F353B" w:rsidRPr="00C831D0" w:rsidRDefault="009F353B" w:rsidP="00C831D0">
      <w:pPr>
        <w:pStyle w:val="a5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(обратная связь) о достигнутых результатах в режиме дистанционного обучения, ежедневно отражается в электронном журнале.</w:t>
      </w:r>
    </w:p>
    <w:p w:rsidR="009F353B" w:rsidRDefault="009F353B" w:rsidP="00AF6A34">
      <w:pPr>
        <w:pStyle w:val="a5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возникающим в процессе дистанционного обучения, нужно незамедлительно обращаться к классным руководителям или</w:t>
      </w:r>
      <w:r w:rsidR="00FE1986" w:rsidRPr="00AF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школы</w:t>
      </w:r>
      <w:r w:rsidR="00AF6A34" w:rsidRPr="00AF6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B3D" w:rsidRPr="00AF6A34" w:rsidRDefault="008B6B3D" w:rsidP="00AF6A34">
      <w:pPr>
        <w:pStyle w:val="a5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эффективной организации электронного обучения и реализации</w:t>
      </w:r>
      <w:r w:rsidR="00E3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</w:t>
      </w:r>
      <w:r w:rsidR="0062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бесплатно использовать следующие образовательные платформы</w:t>
      </w:r>
      <w:r w:rsidR="009F72C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интернет-ресурсы и сервисы</w:t>
      </w:r>
      <w:r w:rsidR="00FB6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92F" w:rsidRDefault="002F192F" w:rsidP="009F353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2F192F" w:rsidRPr="00163537" w:rsidRDefault="002F192F" w:rsidP="0003413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2F192F" w:rsidRPr="008F0BBD" w:rsidRDefault="002F192F" w:rsidP="008F0BB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192F" w:rsidRPr="00816EF1" w:rsidRDefault="002F192F" w:rsidP="0003413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F192F" w:rsidRPr="00816EF1" w:rsidRDefault="002F192F" w:rsidP="002F192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85"/>
        <w:gridCol w:w="8890"/>
      </w:tblGrid>
      <w:tr w:rsidR="002F192F" w:rsidRPr="00816EF1" w:rsidTr="002A469F">
        <w:trPr>
          <w:tblCellSpacing w:w="0" w:type="dxa"/>
        </w:trPr>
        <w:tc>
          <w:tcPr>
            <w:tcW w:w="180" w:type="dxa"/>
            <w:shd w:val="clear" w:color="auto" w:fill="FFFFFF"/>
            <w:hideMark/>
          </w:tcPr>
          <w:p w:rsidR="002F192F" w:rsidRPr="00816EF1" w:rsidRDefault="002F192F" w:rsidP="002A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2F192F" w:rsidRPr="00816EF1" w:rsidRDefault="002F192F" w:rsidP="002A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F192F" w:rsidRPr="00816EF1" w:rsidRDefault="002F192F" w:rsidP="002A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836" w:rsidRPr="00E972A1" w:rsidRDefault="00F22836" w:rsidP="000F19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" w:name="Дневникдляродителя"/>
      <w:bookmarkEnd w:id="1"/>
    </w:p>
    <w:p w:rsidR="00F22836" w:rsidRPr="00F22836" w:rsidRDefault="00F22836" w:rsidP="00F2283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Портал «Российская электронная школа»</w:t>
      </w:r>
      <w:r w:rsidRPr="00F228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22836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F228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крупная образовательная платформа, где представлены уроки по всему школьному курсу с 1 по 11 класс. Интерактивные уроки «Российской электронной школы» полностью соответствуют федеральным государственным образовательным стандартам и примерной основной образовательной программе общего образования. Упражнения и проверочные задания в </w:t>
      </w:r>
      <w:r w:rsidRPr="00F228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F22836" w:rsidRPr="00F22836" w:rsidRDefault="00F22836" w:rsidP="00F2283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Группа компаний «Просвещение» </w:t>
      </w:r>
      <w:r w:rsidRPr="00F22836">
        <w:rPr>
          <w:rFonts w:ascii="Times New Roman" w:eastAsia="Calibri" w:hAnsi="Times New Roman" w:cs="Times New Roman"/>
          <w:sz w:val="28"/>
          <w:szCs w:val="28"/>
        </w:rPr>
        <w:t>— бесплатный доступ к электронным учебникам на период свободного посещения школ, все актуальные учебники, методические разработки для педагогов, функциональная грамотность, внеурочная деятельность и профильная школа.</w:t>
      </w:r>
    </w:p>
    <w:p w:rsidR="00F22836" w:rsidRPr="00F22836" w:rsidRDefault="00F22836" w:rsidP="00F2283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Платформа издательства «Академкнига/Учебник» </w:t>
      </w:r>
      <w:r w:rsidRPr="00F22836">
        <w:rPr>
          <w:rFonts w:ascii="Times New Roman" w:eastAsia="Calibri" w:hAnsi="Times New Roman" w:cs="Times New Roman"/>
          <w:sz w:val="28"/>
          <w:szCs w:val="28"/>
        </w:rPr>
        <w:t xml:space="preserve">— бесплатное использование до конца текущего учебного года интерактивных учебных пособий для начальной школы по предметам: русский язык, литературное чтение, математика, окружающий мир, английский язык, изобразительное искусство, музыка, тетрадей для самостоятельных работ, тестового материала. </w:t>
      </w:r>
    </w:p>
    <w:p w:rsidR="00F22836" w:rsidRPr="00F22836" w:rsidRDefault="00F22836" w:rsidP="00F2283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36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онлайн-платформа LECTA </w:t>
      </w:r>
      <w:r w:rsidRPr="00F2283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22836">
        <w:rPr>
          <w:rFonts w:ascii="Times New Roman" w:eastAsia="Times New Roman" w:hAnsi="Times New Roman" w:cs="Times New Roman"/>
          <w:sz w:val="28"/>
          <w:szCs w:val="28"/>
        </w:rPr>
        <w:t>доступ к электронным формам учебников издательств «ДРОФА» и «ВЕНТАНА-ГРАФ», онлайн-сервисам «Классная работа» и «Атлас +»; методическая поддержка педагогов по вопросам организации образовательного процесса в школах на весь период карантина.</w:t>
      </w:r>
    </w:p>
    <w:p w:rsidR="00F22836" w:rsidRPr="00F22836" w:rsidRDefault="00F22836" w:rsidP="0003413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«ЯКласс»</w:t>
      </w:r>
      <w:r w:rsidRPr="00F22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образовательный интернет-ресурс для школьников, учителей и родителей. Портал содержит онлайн-тренажёры по школьной программе и автоматическую проверку домашних заданий. На сайте компании «ЯКласс» размещена база из 1,6 трлн заданий и видеоуроков по 13 предметам школьной программы, ЕГЭ, ОГЭ и ВПР.</w:t>
      </w:r>
    </w:p>
    <w:p w:rsidR="00F22836" w:rsidRPr="00F22836" w:rsidRDefault="00F22836" w:rsidP="0003413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3413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Яндекс.Учебник</w:t>
      </w:r>
      <w:r w:rsidRPr="00F22836">
        <w:rPr>
          <w:rFonts w:ascii="Times New Roman" w:eastAsia="Calibri" w:hAnsi="Times New Roman" w:cs="Times New Roman"/>
          <w:sz w:val="28"/>
          <w:szCs w:val="28"/>
        </w:rPr>
        <w:t> —  сервис для учителей, рассчитанный на 1-5 классы;</w:t>
      </w:r>
    </w:p>
    <w:p w:rsidR="00F22836" w:rsidRPr="00F22836" w:rsidRDefault="00F22836" w:rsidP="0003413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3413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Фоксфорд </w:t>
      </w:r>
      <w:r w:rsidRPr="00F22836">
        <w:rPr>
          <w:rFonts w:ascii="Times New Roman" w:eastAsia="Calibri" w:hAnsi="Times New Roman" w:cs="Times New Roman"/>
          <w:sz w:val="28"/>
          <w:szCs w:val="28"/>
        </w:rPr>
        <w:t>—  онлайн-школа для  старшеклассников с  видеокурсами и заданиями для решения, индивидуальными занятиями с репетиторами в   онлайне; </w:t>
      </w:r>
    </w:p>
    <w:p w:rsidR="00F22836" w:rsidRPr="00F22836" w:rsidRDefault="00F22836" w:rsidP="0003413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3413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Учи.ру </w:t>
      </w:r>
      <w:r w:rsidRPr="00F22836">
        <w:rPr>
          <w:rFonts w:ascii="Times New Roman" w:eastAsia="Calibri" w:hAnsi="Times New Roman" w:cs="Times New Roman"/>
          <w:sz w:val="28"/>
          <w:szCs w:val="28"/>
        </w:rPr>
        <w:t>— крупная образовательная онлайн-платформа с  целой системой онлайн-курсов по предметам школьной программы для учеников разных классов и разного уровня подготовки. Платформа предоставляет сервисы дистанционного обучения:</w:t>
      </w:r>
    </w:p>
    <w:p w:rsidR="00F22836" w:rsidRPr="00F22836" w:rsidRDefault="00F22836" w:rsidP="0003413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2283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защищенное общение</w:t>
      </w:r>
      <w:r w:rsidRPr="00F228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283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 классом или учеником</w:t>
      </w:r>
      <w:r w:rsidRPr="00F228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283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чате;</w:t>
      </w:r>
    </w:p>
    <w:p w:rsidR="00F22836" w:rsidRPr="00F22836" w:rsidRDefault="00F22836" w:rsidP="0003413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2283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интерактивные задания</w:t>
      </w:r>
      <w:r w:rsidRPr="00F228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283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для самостоятельного выполнения;</w:t>
      </w:r>
    </w:p>
    <w:p w:rsidR="00F22836" w:rsidRPr="00F22836" w:rsidRDefault="00F22836" w:rsidP="0003413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2283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проверочные работы</w:t>
      </w:r>
      <w:r w:rsidRPr="00F228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283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 уникальными вариантами;</w:t>
      </w:r>
    </w:p>
    <w:p w:rsidR="00F22836" w:rsidRPr="00F22836" w:rsidRDefault="00F22836" w:rsidP="0003413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3413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статистика </w:t>
      </w:r>
      <w:r w:rsidRPr="00F2283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образовательных достижений класса;</w:t>
      </w:r>
    </w:p>
    <w:p w:rsidR="00F22836" w:rsidRPr="00034134" w:rsidRDefault="00F22836" w:rsidP="0003413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413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домашнее задание для всего класса или индивидуальное; подготовительные курсы к ВПР и ОГЭ.</w:t>
      </w:r>
    </w:p>
    <w:p w:rsidR="00F22836" w:rsidRPr="00034134" w:rsidRDefault="00F22836" w:rsidP="00034134">
      <w:pPr>
        <w:numPr>
          <w:ilvl w:val="0"/>
          <w:numId w:val="2"/>
        </w:numPr>
        <w:tabs>
          <w:tab w:val="left" w:pos="0"/>
          <w:tab w:val="left" w:pos="1134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36">
        <w:rPr>
          <w:rFonts w:ascii="Times New Roman" w:eastAsia="Calibri" w:hAnsi="Times New Roman" w:cs="Times New Roman"/>
          <w:b/>
          <w:sz w:val="28"/>
          <w:szCs w:val="28"/>
        </w:rPr>
        <w:t xml:space="preserve">Группа компаний «Новый Диск» - </w:t>
      </w:r>
      <w:r w:rsidRPr="00F22836">
        <w:rPr>
          <w:rFonts w:ascii="Times New Roman" w:eastAsia="Calibri" w:hAnsi="Times New Roman" w:cs="Times New Roman"/>
          <w:sz w:val="28"/>
          <w:szCs w:val="28"/>
        </w:rPr>
        <w:t>полнофункциональный доступ до конца текущего учебного года к коллекции ресурсов «Образовариум» и цифровой школе, которая содержит которая содержит более 100 обучающих профессиональных мультимедийных пособий, обеспечивающих освоение содержания основной образовательной программы дошкольного, начального, основного и среднего общего образования.</w:t>
      </w:r>
    </w:p>
    <w:p w:rsidR="00034134" w:rsidRPr="00034134" w:rsidRDefault="00034134" w:rsidP="00034134">
      <w:pPr>
        <w:numPr>
          <w:ilvl w:val="0"/>
          <w:numId w:val="2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134">
        <w:rPr>
          <w:rFonts w:ascii="Times New Roman" w:eastAsia="Calibri" w:hAnsi="Times New Roman" w:cs="Times New Roman"/>
          <w:sz w:val="28"/>
          <w:szCs w:val="28"/>
        </w:rPr>
        <w:t>платформа  "Московская электронная школа",</w:t>
      </w:r>
    </w:p>
    <w:p w:rsidR="00034134" w:rsidRPr="00034134" w:rsidRDefault="00034134" w:rsidP="00034134">
      <w:pPr>
        <w:numPr>
          <w:ilvl w:val="0"/>
          <w:numId w:val="2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134">
        <w:rPr>
          <w:rFonts w:ascii="Times New Roman" w:eastAsia="Calibri" w:hAnsi="Times New Roman" w:cs="Times New Roman"/>
          <w:sz w:val="28"/>
          <w:szCs w:val="28"/>
        </w:rPr>
        <w:t>видеопортал InternetUrok.ru,</w:t>
      </w:r>
    </w:p>
    <w:p w:rsidR="00034134" w:rsidRPr="00034134" w:rsidRDefault="00034134" w:rsidP="00034134">
      <w:pPr>
        <w:numPr>
          <w:ilvl w:val="0"/>
          <w:numId w:val="2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Урок цифры,</w:t>
      </w:r>
    </w:p>
    <w:p w:rsidR="00034134" w:rsidRPr="00034134" w:rsidRDefault="00034134" w:rsidP="00034134">
      <w:pPr>
        <w:numPr>
          <w:ilvl w:val="0"/>
          <w:numId w:val="2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134">
        <w:rPr>
          <w:rFonts w:ascii="Times New Roman" w:eastAsia="Calibri" w:hAnsi="Times New Roman" w:cs="Times New Roman"/>
          <w:sz w:val="28"/>
          <w:szCs w:val="28"/>
        </w:rPr>
        <w:t>Сириус.Онлайн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34134" w:rsidRPr="00034134" w:rsidRDefault="00034134" w:rsidP="00034134">
      <w:pPr>
        <w:numPr>
          <w:ilvl w:val="0"/>
          <w:numId w:val="2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134">
        <w:rPr>
          <w:rFonts w:ascii="Times New Roman" w:eastAsia="Calibri" w:hAnsi="Times New Roman" w:cs="Times New Roman"/>
          <w:sz w:val="28"/>
          <w:szCs w:val="28"/>
        </w:rPr>
        <w:lastRenderedPageBreak/>
        <w:t>онлайн-школа  английского языка Skyeng,</w:t>
      </w:r>
    </w:p>
    <w:p w:rsidR="00034134" w:rsidRPr="00034134" w:rsidRDefault="00034134" w:rsidP="00034134">
      <w:pPr>
        <w:numPr>
          <w:ilvl w:val="0"/>
          <w:numId w:val="2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134">
        <w:rPr>
          <w:rFonts w:ascii="Times New Roman" w:eastAsia="Calibri" w:hAnsi="Times New Roman" w:cs="Times New Roman"/>
          <w:sz w:val="28"/>
          <w:szCs w:val="28"/>
        </w:rPr>
        <w:t>Онлайн-платформа «Мои достижения»,</w:t>
      </w:r>
    </w:p>
    <w:p w:rsidR="00034134" w:rsidRPr="00034134" w:rsidRDefault="00034134" w:rsidP="00034134">
      <w:pPr>
        <w:numPr>
          <w:ilvl w:val="0"/>
          <w:numId w:val="2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134">
        <w:rPr>
          <w:rFonts w:ascii="Times New Roman" w:eastAsia="Calibri" w:hAnsi="Times New Roman" w:cs="Times New Roman"/>
          <w:sz w:val="28"/>
          <w:szCs w:val="28"/>
        </w:rPr>
        <w:t xml:space="preserve">платформа для проведения олимпиад и курсов «Олимпиум», </w:t>
      </w:r>
    </w:p>
    <w:p w:rsidR="00034134" w:rsidRPr="00034134" w:rsidRDefault="00034134" w:rsidP="00034134">
      <w:pPr>
        <w:numPr>
          <w:ilvl w:val="0"/>
          <w:numId w:val="2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34134">
        <w:rPr>
          <w:rFonts w:ascii="Times New Roman" w:eastAsia="Calibri" w:hAnsi="Times New Roman" w:cs="Times New Roman"/>
          <w:sz w:val="28"/>
          <w:szCs w:val="28"/>
        </w:rPr>
        <w:t>оюз «Молодые профессионалы (Ворлдскиллс Россия)»,</w:t>
      </w:r>
    </w:p>
    <w:p w:rsidR="00034134" w:rsidRPr="00034134" w:rsidRDefault="00034134" w:rsidP="00034134">
      <w:pPr>
        <w:numPr>
          <w:ilvl w:val="0"/>
          <w:numId w:val="2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134">
        <w:rPr>
          <w:rFonts w:ascii="Times New Roman" w:eastAsia="Calibri" w:hAnsi="Times New Roman" w:cs="Times New Roman"/>
          <w:sz w:val="28"/>
          <w:szCs w:val="28"/>
        </w:rPr>
        <w:t>портал «Билет в будущее»,</w:t>
      </w:r>
    </w:p>
    <w:p w:rsidR="00034134" w:rsidRPr="00F22836" w:rsidRDefault="00034134" w:rsidP="00034134">
      <w:pPr>
        <w:numPr>
          <w:ilvl w:val="0"/>
          <w:numId w:val="2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134">
        <w:rPr>
          <w:rFonts w:ascii="Times New Roman" w:eastAsia="Calibri" w:hAnsi="Times New Roman" w:cs="Times New Roman"/>
          <w:sz w:val="28"/>
          <w:szCs w:val="28"/>
        </w:rPr>
        <w:t>соцсеть «ВКонтакте»</w:t>
      </w:r>
    </w:p>
    <w:p w:rsidR="00F22836" w:rsidRPr="00034134" w:rsidRDefault="00F22836" w:rsidP="00F228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2836" w:rsidRPr="00034134" w:rsidSect="001635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Noto Serif"/>
    <w:panose1 w:val="02040502050405020303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E1FD4"/>
    <w:multiLevelType w:val="hybridMultilevel"/>
    <w:tmpl w:val="71F09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3B417F"/>
    <w:multiLevelType w:val="hybridMultilevel"/>
    <w:tmpl w:val="B1FA4096"/>
    <w:lvl w:ilvl="0" w:tplc="CCDE1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52508"/>
    <w:multiLevelType w:val="hybridMultilevel"/>
    <w:tmpl w:val="557E2980"/>
    <w:lvl w:ilvl="0" w:tplc="6E368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C64B58"/>
    <w:multiLevelType w:val="hybridMultilevel"/>
    <w:tmpl w:val="876A8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53B"/>
    <w:rsid w:val="00034134"/>
    <w:rsid w:val="000C7335"/>
    <w:rsid w:val="000E42D0"/>
    <w:rsid w:val="000F1909"/>
    <w:rsid w:val="00133867"/>
    <w:rsid w:val="001536CD"/>
    <w:rsid w:val="00163537"/>
    <w:rsid w:val="002A4B4A"/>
    <w:rsid w:val="002F192F"/>
    <w:rsid w:val="00342B6B"/>
    <w:rsid w:val="00382A70"/>
    <w:rsid w:val="00497C45"/>
    <w:rsid w:val="004D32A4"/>
    <w:rsid w:val="00504B23"/>
    <w:rsid w:val="00625942"/>
    <w:rsid w:val="008342B7"/>
    <w:rsid w:val="008901D2"/>
    <w:rsid w:val="008B6B3D"/>
    <w:rsid w:val="008F0BBD"/>
    <w:rsid w:val="00966DB9"/>
    <w:rsid w:val="009C3732"/>
    <w:rsid w:val="009F353B"/>
    <w:rsid w:val="009F5B3D"/>
    <w:rsid w:val="009F72CD"/>
    <w:rsid w:val="00A01EFE"/>
    <w:rsid w:val="00A70B2F"/>
    <w:rsid w:val="00AF6A34"/>
    <w:rsid w:val="00B70987"/>
    <w:rsid w:val="00BA3D2A"/>
    <w:rsid w:val="00C831D0"/>
    <w:rsid w:val="00CD61D8"/>
    <w:rsid w:val="00D46B0A"/>
    <w:rsid w:val="00E34335"/>
    <w:rsid w:val="00E45A46"/>
    <w:rsid w:val="00E70934"/>
    <w:rsid w:val="00E972A1"/>
    <w:rsid w:val="00F22836"/>
    <w:rsid w:val="00F72652"/>
    <w:rsid w:val="00FA79C3"/>
    <w:rsid w:val="00FB6518"/>
    <w:rsid w:val="00FE1986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854AF-6CD5-0248-9FD0-8A9A00D8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5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198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F5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09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Гость</cp:lastModifiedBy>
  <cp:revision>2</cp:revision>
  <cp:lastPrinted>2020-03-26T10:05:00Z</cp:lastPrinted>
  <dcterms:created xsi:type="dcterms:W3CDTF">2020-05-12T00:32:00Z</dcterms:created>
  <dcterms:modified xsi:type="dcterms:W3CDTF">2020-05-12T00:32:00Z</dcterms:modified>
</cp:coreProperties>
</file>