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43" w:rsidRDefault="007C1943" w:rsidP="00A4010B">
      <w:pPr>
        <w:pStyle w:val="a7"/>
        <w:outlineLvl w:val="0"/>
        <w:rPr>
          <w:sz w:val="24"/>
          <w:szCs w:val="24"/>
        </w:rPr>
      </w:pPr>
      <w:r>
        <w:rPr>
          <w:sz w:val="24"/>
          <w:szCs w:val="24"/>
        </w:rPr>
        <w:t>МОУ «</w:t>
      </w:r>
      <w:proofErr w:type="spellStart"/>
      <w:r>
        <w:rPr>
          <w:sz w:val="24"/>
          <w:szCs w:val="24"/>
        </w:rPr>
        <w:t>Усть-Наринская</w:t>
      </w:r>
      <w:proofErr w:type="spellEnd"/>
      <w:r>
        <w:rPr>
          <w:sz w:val="24"/>
          <w:szCs w:val="24"/>
        </w:rPr>
        <w:t xml:space="preserve"> средняя общеобразовательная школа»</w:t>
      </w:r>
    </w:p>
    <w:p w:rsidR="00A4010B" w:rsidRPr="00F51FD8" w:rsidRDefault="00A4010B" w:rsidP="00A4010B">
      <w:pPr>
        <w:pStyle w:val="a7"/>
        <w:outlineLvl w:val="0"/>
        <w:rPr>
          <w:sz w:val="24"/>
          <w:szCs w:val="24"/>
        </w:rPr>
      </w:pPr>
      <w:r w:rsidRPr="00F51FD8">
        <w:rPr>
          <w:sz w:val="24"/>
          <w:szCs w:val="24"/>
        </w:rPr>
        <w:t>Пояснительная записка</w:t>
      </w:r>
    </w:p>
    <w:p w:rsidR="00A4010B" w:rsidRPr="00F51FD8" w:rsidRDefault="00BA17C1" w:rsidP="00A4010B">
      <w:pPr>
        <w:spacing w:after="0" w:line="240" w:lineRule="auto"/>
        <w:jc w:val="center"/>
        <w:rPr>
          <w:rFonts w:ascii="Times New Roman" w:hAnsi="Times New Roman"/>
          <w:b/>
          <w:sz w:val="24"/>
          <w:szCs w:val="24"/>
        </w:rPr>
      </w:pPr>
      <w:r w:rsidRPr="00F51FD8">
        <w:rPr>
          <w:rFonts w:ascii="Times New Roman" w:hAnsi="Times New Roman"/>
          <w:b/>
          <w:sz w:val="24"/>
          <w:szCs w:val="24"/>
        </w:rPr>
        <w:t>к планам</w:t>
      </w:r>
      <w:r w:rsidR="00A4010B" w:rsidRPr="00F51FD8">
        <w:rPr>
          <w:rFonts w:ascii="Times New Roman" w:hAnsi="Times New Roman"/>
          <w:b/>
          <w:sz w:val="24"/>
          <w:szCs w:val="24"/>
        </w:rPr>
        <w:t xml:space="preserve"> внеурочной деятельности (по направлениям)</w:t>
      </w:r>
    </w:p>
    <w:p w:rsidR="00A4010B" w:rsidRPr="00F51FD8" w:rsidRDefault="00A4010B" w:rsidP="00A4010B">
      <w:pPr>
        <w:spacing w:after="0" w:line="240" w:lineRule="auto"/>
        <w:jc w:val="center"/>
        <w:rPr>
          <w:rFonts w:ascii="Times New Roman" w:hAnsi="Times New Roman"/>
          <w:b/>
          <w:sz w:val="24"/>
          <w:szCs w:val="24"/>
        </w:rPr>
      </w:pPr>
      <w:r w:rsidRPr="00F51FD8">
        <w:rPr>
          <w:rFonts w:ascii="Times New Roman" w:hAnsi="Times New Roman"/>
          <w:b/>
          <w:sz w:val="24"/>
          <w:szCs w:val="24"/>
        </w:rPr>
        <w:t>в рамках реализации Федерального государственного</w:t>
      </w:r>
    </w:p>
    <w:p w:rsidR="004A3C84" w:rsidRDefault="00A4010B" w:rsidP="00BC05A1">
      <w:pPr>
        <w:spacing w:after="0" w:line="240" w:lineRule="auto"/>
        <w:jc w:val="center"/>
        <w:rPr>
          <w:rFonts w:ascii="Times New Roman" w:hAnsi="Times New Roman"/>
          <w:b/>
          <w:sz w:val="24"/>
          <w:szCs w:val="24"/>
        </w:rPr>
      </w:pPr>
      <w:r w:rsidRPr="00F51FD8">
        <w:rPr>
          <w:rFonts w:ascii="Times New Roman" w:hAnsi="Times New Roman"/>
          <w:b/>
          <w:sz w:val="24"/>
          <w:szCs w:val="24"/>
        </w:rPr>
        <w:t xml:space="preserve">образовательного стандарта </w:t>
      </w:r>
      <w:r w:rsidR="004A3C84">
        <w:rPr>
          <w:rFonts w:ascii="Times New Roman" w:hAnsi="Times New Roman"/>
          <w:b/>
          <w:sz w:val="24"/>
          <w:szCs w:val="24"/>
        </w:rPr>
        <w:t>НОО,</w:t>
      </w:r>
      <w:r w:rsidR="00911384">
        <w:rPr>
          <w:rFonts w:ascii="Times New Roman" w:hAnsi="Times New Roman"/>
          <w:b/>
          <w:sz w:val="24"/>
          <w:szCs w:val="24"/>
        </w:rPr>
        <w:t xml:space="preserve"> ООО</w:t>
      </w:r>
      <w:r w:rsidR="004A3C84">
        <w:rPr>
          <w:rFonts w:ascii="Times New Roman" w:hAnsi="Times New Roman"/>
          <w:b/>
          <w:sz w:val="24"/>
          <w:szCs w:val="24"/>
        </w:rPr>
        <w:t xml:space="preserve"> и СОО </w:t>
      </w:r>
    </w:p>
    <w:p w:rsidR="00A4010B" w:rsidRPr="00F51FD8" w:rsidRDefault="004A3C84" w:rsidP="00BC05A1">
      <w:pPr>
        <w:spacing w:after="0" w:line="240" w:lineRule="auto"/>
        <w:jc w:val="center"/>
        <w:rPr>
          <w:rFonts w:ascii="Times New Roman" w:hAnsi="Times New Roman"/>
          <w:b/>
          <w:sz w:val="24"/>
          <w:szCs w:val="24"/>
        </w:rPr>
      </w:pPr>
      <w:r>
        <w:rPr>
          <w:rFonts w:ascii="Times New Roman" w:hAnsi="Times New Roman"/>
          <w:b/>
          <w:sz w:val="24"/>
          <w:szCs w:val="24"/>
        </w:rPr>
        <w:t xml:space="preserve"> на 2020-2021</w:t>
      </w:r>
      <w:r w:rsidR="00BC05A1">
        <w:rPr>
          <w:rFonts w:ascii="Times New Roman" w:hAnsi="Times New Roman"/>
          <w:b/>
          <w:sz w:val="24"/>
          <w:szCs w:val="24"/>
        </w:rPr>
        <w:t xml:space="preserve"> </w:t>
      </w:r>
      <w:proofErr w:type="spellStart"/>
      <w:r w:rsidR="00BC05A1">
        <w:rPr>
          <w:rFonts w:ascii="Times New Roman" w:hAnsi="Times New Roman"/>
          <w:b/>
          <w:sz w:val="24"/>
          <w:szCs w:val="24"/>
        </w:rPr>
        <w:t>уч</w:t>
      </w:r>
      <w:proofErr w:type="spellEnd"/>
      <w:r w:rsidR="00BC05A1">
        <w:rPr>
          <w:rFonts w:ascii="Times New Roman" w:hAnsi="Times New Roman"/>
          <w:b/>
          <w:sz w:val="24"/>
          <w:szCs w:val="24"/>
        </w:rPr>
        <w:t xml:space="preserve"> год</w:t>
      </w:r>
    </w:p>
    <w:p w:rsidR="00A4010B" w:rsidRPr="00F51FD8" w:rsidRDefault="00A4010B" w:rsidP="00A4010B">
      <w:pPr>
        <w:pStyle w:val="10"/>
        <w:ind w:left="0" w:right="0" w:firstLine="567"/>
        <w:jc w:val="center"/>
        <w:rPr>
          <w:rFonts w:ascii="Times New Roman" w:hAnsi="Times New Roman"/>
          <w:b/>
          <w:caps/>
          <w:sz w:val="24"/>
          <w:szCs w:val="24"/>
        </w:rPr>
      </w:pPr>
    </w:p>
    <w:p w:rsidR="00A4010B" w:rsidRPr="00F51FD8" w:rsidRDefault="00A4010B" w:rsidP="00A4010B">
      <w:pPr>
        <w:spacing w:after="0" w:line="240" w:lineRule="auto"/>
        <w:ind w:firstLine="709"/>
        <w:jc w:val="both"/>
        <w:rPr>
          <w:rFonts w:ascii="Times New Roman" w:hAnsi="Times New Roman"/>
          <w:sz w:val="24"/>
          <w:szCs w:val="24"/>
        </w:rPr>
      </w:pPr>
      <w:r w:rsidRPr="00F51FD8">
        <w:rPr>
          <w:rFonts w:ascii="Times New Roman" w:hAnsi="Times New Roman"/>
          <w:b/>
          <w:sz w:val="24"/>
          <w:szCs w:val="24"/>
        </w:rPr>
        <w:t xml:space="preserve">Внеурочная деятельность школьников – </w:t>
      </w:r>
      <w:r w:rsidRPr="00F51FD8">
        <w:rPr>
          <w:rFonts w:ascii="Times New Roman" w:hAnsi="Times New Roman"/>
          <w:sz w:val="24"/>
          <w:szCs w:val="24"/>
        </w:rPr>
        <w:t>понятие, объединяющее все виды деятельности школьников (кроме учебной), в которой возможно и целесообразно решение задач их воспитания и социализации.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A4010B" w:rsidRPr="00F51FD8" w:rsidRDefault="00BC05A1" w:rsidP="00A4010B">
      <w:pPr>
        <w:pStyle w:val="a6"/>
        <w:spacing w:after="0" w:line="240" w:lineRule="auto"/>
        <w:ind w:left="0" w:firstLine="850"/>
        <w:jc w:val="both"/>
        <w:rPr>
          <w:rFonts w:ascii="Times New Roman" w:hAnsi="Times New Roman"/>
          <w:sz w:val="24"/>
          <w:szCs w:val="24"/>
        </w:rPr>
      </w:pPr>
      <w:proofErr w:type="gramStart"/>
      <w:r>
        <w:rPr>
          <w:rFonts w:ascii="Times New Roman" w:hAnsi="Times New Roman"/>
          <w:sz w:val="24"/>
          <w:szCs w:val="24"/>
        </w:rPr>
        <w:t>Планы внеурочной деятельности М</w:t>
      </w:r>
      <w:r w:rsidR="00A4010B" w:rsidRPr="00F51FD8">
        <w:rPr>
          <w:rFonts w:ascii="Times New Roman" w:hAnsi="Times New Roman"/>
          <w:sz w:val="24"/>
          <w:szCs w:val="24"/>
        </w:rPr>
        <w:t>ОУ «</w:t>
      </w:r>
      <w:proofErr w:type="spellStart"/>
      <w:r>
        <w:rPr>
          <w:rFonts w:ascii="Times New Roman" w:hAnsi="Times New Roman"/>
          <w:sz w:val="24"/>
          <w:szCs w:val="24"/>
        </w:rPr>
        <w:t>Усть-Наринская</w:t>
      </w:r>
      <w:proofErr w:type="spellEnd"/>
      <w:r>
        <w:rPr>
          <w:rFonts w:ascii="Times New Roman" w:hAnsi="Times New Roman"/>
          <w:sz w:val="24"/>
          <w:szCs w:val="24"/>
        </w:rPr>
        <w:t xml:space="preserve"> средняя общеобразовательная школа»</w:t>
      </w:r>
      <w:r w:rsidR="00A4010B" w:rsidRPr="00F51FD8">
        <w:rPr>
          <w:rFonts w:ascii="Times New Roman" w:hAnsi="Times New Roman"/>
          <w:sz w:val="24"/>
          <w:szCs w:val="24"/>
        </w:rPr>
        <w:t xml:space="preserve">» обеспечивают введение в действие и реализацию требований Федерального государственного образовательного </w:t>
      </w:r>
      <w:r w:rsidRPr="00F51FD8">
        <w:rPr>
          <w:rFonts w:ascii="Times New Roman" w:hAnsi="Times New Roman"/>
          <w:sz w:val="24"/>
          <w:szCs w:val="24"/>
        </w:rPr>
        <w:t>стандарта начального</w:t>
      </w:r>
      <w:r w:rsidR="00A4010B" w:rsidRPr="00F51FD8">
        <w:rPr>
          <w:rFonts w:ascii="Times New Roman" w:hAnsi="Times New Roman"/>
          <w:sz w:val="24"/>
          <w:szCs w:val="24"/>
        </w:rPr>
        <w:t xml:space="preserve"> общего и основного общего</w:t>
      </w:r>
      <w:r w:rsidR="004A3C84">
        <w:rPr>
          <w:rFonts w:ascii="Times New Roman" w:hAnsi="Times New Roman"/>
          <w:sz w:val="24"/>
          <w:szCs w:val="24"/>
        </w:rPr>
        <w:t xml:space="preserve"> и среднего общего </w:t>
      </w:r>
      <w:r w:rsidR="00A4010B" w:rsidRPr="00F51FD8">
        <w:rPr>
          <w:rFonts w:ascii="Times New Roman" w:hAnsi="Times New Roman"/>
          <w:sz w:val="24"/>
          <w:szCs w:val="24"/>
        </w:rPr>
        <w:t xml:space="preserve"> образования и определяют общий и максимальный объем нагрузки обучающихся в рамках внеурочной деятельности, состав и структуру направлений и фор</w:t>
      </w:r>
      <w:r>
        <w:rPr>
          <w:rFonts w:ascii="Times New Roman" w:hAnsi="Times New Roman"/>
          <w:sz w:val="24"/>
          <w:szCs w:val="24"/>
        </w:rPr>
        <w:t xml:space="preserve">м внеурочной деятельности в 1-4 и </w:t>
      </w:r>
      <w:r w:rsidR="00A4010B" w:rsidRPr="00F51FD8">
        <w:rPr>
          <w:rFonts w:ascii="Times New Roman" w:hAnsi="Times New Roman"/>
          <w:sz w:val="24"/>
          <w:szCs w:val="24"/>
        </w:rPr>
        <w:t>5-</w:t>
      </w:r>
      <w:r>
        <w:rPr>
          <w:rFonts w:ascii="Times New Roman" w:hAnsi="Times New Roman"/>
          <w:sz w:val="24"/>
          <w:szCs w:val="24"/>
        </w:rPr>
        <w:t>9</w:t>
      </w:r>
      <w:r w:rsidR="004A3C84">
        <w:rPr>
          <w:rFonts w:ascii="Times New Roman" w:hAnsi="Times New Roman"/>
          <w:sz w:val="24"/>
          <w:szCs w:val="24"/>
        </w:rPr>
        <w:t xml:space="preserve">, 10-11 </w:t>
      </w:r>
      <w:r w:rsidRPr="00F51FD8">
        <w:rPr>
          <w:rFonts w:ascii="Times New Roman" w:hAnsi="Times New Roman"/>
          <w:sz w:val="24"/>
          <w:szCs w:val="24"/>
        </w:rPr>
        <w:t xml:space="preserve"> классах</w:t>
      </w:r>
      <w:r w:rsidR="00A4010B" w:rsidRPr="00F51FD8">
        <w:rPr>
          <w:rFonts w:ascii="Times New Roman" w:hAnsi="Times New Roman"/>
          <w:sz w:val="24"/>
          <w:szCs w:val="24"/>
        </w:rPr>
        <w:t xml:space="preserve">.  </w:t>
      </w:r>
      <w:proofErr w:type="gramEnd"/>
    </w:p>
    <w:p w:rsidR="00A4010B" w:rsidRPr="00F51FD8" w:rsidRDefault="00A4010B" w:rsidP="00A4010B">
      <w:pPr>
        <w:pStyle w:val="21"/>
        <w:spacing w:after="0" w:line="240" w:lineRule="auto"/>
        <w:ind w:firstLine="567"/>
        <w:jc w:val="both"/>
        <w:rPr>
          <w:sz w:val="24"/>
          <w:szCs w:val="24"/>
        </w:rPr>
      </w:pPr>
      <w:r w:rsidRPr="00F51FD8">
        <w:rPr>
          <w:sz w:val="24"/>
          <w:szCs w:val="24"/>
        </w:rPr>
        <w:t xml:space="preserve">    </w:t>
      </w:r>
      <w:r w:rsidR="00BA17C1" w:rsidRPr="00F51FD8">
        <w:rPr>
          <w:sz w:val="24"/>
          <w:szCs w:val="24"/>
        </w:rPr>
        <w:t>Планы разработаны</w:t>
      </w:r>
      <w:r w:rsidRPr="00F51FD8">
        <w:rPr>
          <w:sz w:val="24"/>
          <w:szCs w:val="24"/>
        </w:rPr>
        <w:t xml:space="preserve"> на </w:t>
      </w:r>
      <w:r w:rsidR="00BA17C1" w:rsidRPr="00F51FD8">
        <w:rPr>
          <w:sz w:val="24"/>
          <w:szCs w:val="24"/>
        </w:rPr>
        <w:t>основании следующих</w:t>
      </w:r>
      <w:r w:rsidRPr="00F51FD8">
        <w:rPr>
          <w:sz w:val="24"/>
          <w:szCs w:val="24"/>
        </w:rPr>
        <w:t xml:space="preserve"> нормативных документов:</w:t>
      </w:r>
    </w:p>
    <w:p w:rsidR="00A4010B" w:rsidRPr="00F51FD8" w:rsidRDefault="00BA17C1" w:rsidP="00A4010B">
      <w:pPr>
        <w:pStyle w:val="Default"/>
        <w:numPr>
          <w:ilvl w:val="0"/>
          <w:numId w:val="1"/>
        </w:numPr>
        <w:jc w:val="both"/>
        <w:rPr>
          <w:color w:val="auto"/>
        </w:rPr>
      </w:pPr>
      <w:r w:rsidRPr="00F51FD8">
        <w:rPr>
          <w:color w:val="auto"/>
        </w:rPr>
        <w:t>Закона Российской</w:t>
      </w:r>
      <w:r w:rsidR="004A3C84">
        <w:rPr>
          <w:color w:val="auto"/>
        </w:rPr>
        <w:t xml:space="preserve"> Федерации «Об образовании» </w:t>
      </w:r>
      <w:proofErr w:type="gramStart"/>
      <w:r w:rsidR="004A3C84">
        <w:rPr>
          <w:color w:val="auto"/>
        </w:rPr>
        <w:t xml:space="preserve">( </w:t>
      </w:r>
      <w:proofErr w:type="gramEnd"/>
      <w:r w:rsidR="004A3C84">
        <w:rPr>
          <w:color w:val="auto"/>
        </w:rPr>
        <w:t>с изменениями</w:t>
      </w:r>
      <w:r w:rsidR="00A4010B" w:rsidRPr="00F51FD8">
        <w:rPr>
          <w:color w:val="auto"/>
        </w:rPr>
        <w:t xml:space="preserve">); </w:t>
      </w:r>
    </w:p>
    <w:p w:rsidR="00A4010B" w:rsidRPr="00F51FD8" w:rsidRDefault="00A4010B" w:rsidP="00A4010B">
      <w:pPr>
        <w:pStyle w:val="Default"/>
        <w:numPr>
          <w:ilvl w:val="0"/>
          <w:numId w:val="1"/>
        </w:numPr>
        <w:jc w:val="both"/>
        <w:rPr>
          <w:color w:val="auto"/>
        </w:rPr>
      </w:pPr>
      <w:r w:rsidRPr="00F51FD8">
        <w:rPr>
          <w:color w:val="auto"/>
        </w:rPr>
        <w:t xml:space="preserve">Федеральных требований к образовательным учреждениям в части охраны здоровья обучающихся, воспитанников (утверждены приказом </w:t>
      </w:r>
      <w:proofErr w:type="spellStart"/>
      <w:r w:rsidRPr="00F51FD8">
        <w:rPr>
          <w:color w:val="auto"/>
        </w:rPr>
        <w:t>Минобрнауки</w:t>
      </w:r>
      <w:proofErr w:type="spellEnd"/>
      <w:r w:rsidRPr="00F51FD8">
        <w:rPr>
          <w:color w:val="auto"/>
        </w:rPr>
        <w:t xml:space="preserve"> России от 28 декабря 2010 г. № 2106, зарегистрированы в Минюсте России 2 февраля 2011 г.); </w:t>
      </w:r>
    </w:p>
    <w:p w:rsidR="00A4010B" w:rsidRPr="00F51FD8" w:rsidRDefault="00A4010B" w:rsidP="00A4010B">
      <w:pPr>
        <w:pStyle w:val="Default"/>
        <w:numPr>
          <w:ilvl w:val="0"/>
          <w:numId w:val="1"/>
        </w:numPr>
        <w:jc w:val="both"/>
        <w:rPr>
          <w:color w:val="auto"/>
        </w:rPr>
      </w:pPr>
      <w:r w:rsidRPr="00F51FD8">
        <w:rPr>
          <w:color w:val="auto"/>
        </w:rPr>
        <w:t xml:space="preserve">Письма </w:t>
      </w:r>
      <w:proofErr w:type="spellStart"/>
      <w:r w:rsidRPr="00F51FD8">
        <w:rPr>
          <w:color w:val="auto"/>
        </w:rPr>
        <w:t>Минобрнауки</w:t>
      </w:r>
      <w:proofErr w:type="spellEnd"/>
      <w:r w:rsidRPr="00F51FD8">
        <w:rPr>
          <w:color w:val="auto"/>
        </w:rPr>
        <w:t xml:space="preserve"> РФ от 19.04.2011 N 03-255 «О введении федеральных государственных образовательных стандартов общего образования»; </w:t>
      </w:r>
    </w:p>
    <w:p w:rsidR="00A4010B" w:rsidRPr="00F51FD8" w:rsidRDefault="00A4010B" w:rsidP="00A4010B">
      <w:pPr>
        <w:pStyle w:val="Default"/>
        <w:numPr>
          <w:ilvl w:val="0"/>
          <w:numId w:val="1"/>
        </w:numPr>
        <w:jc w:val="both"/>
        <w:rPr>
          <w:color w:val="auto"/>
        </w:rPr>
      </w:pPr>
      <w:r w:rsidRPr="00F51FD8">
        <w:rPr>
          <w:color w:val="auto"/>
        </w:rPr>
        <w:t>Письма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A4010B" w:rsidRPr="00F51FD8" w:rsidRDefault="004A3C84" w:rsidP="00A4010B">
      <w:pPr>
        <w:pStyle w:val="Default"/>
        <w:numPr>
          <w:ilvl w:val="0"/>
          <w:numId w:val="1"/>
        </w:numPr>
        <w:jc w:val="both"/>
        <w:rPr>
          <w:color w:val="auto"/>
        </w:rPr>
      </w:pPr>
      <w:r>
        <w:rPr>
          <w:color w:val="auto"/>
        </w:rPr>
        <w:t>ООП</w:t>
      </w:r>
      <w:r w:rsidR="00BC05A1">
        <w:rPr>
          <w:color w:val="auto"/>
        </w:rPr>
        <w:t xml:space="preserve"> М</w:t>
      </w:r>
      <w:r w:rsidR="00A4010B" w:rsidRPr="00F51FD8">
        <w:rPr>
          <w:color w:val="auto"/>
        </w:rPr>
        <w:t>ОУ «</w:t>
      </w:r>
      <w:proofErr w:type="spellStart"/>
      <w:r w:rsidR="00BC05A1">
        <w:rPr>
          <w:color w:val="auto"/>
        </w:rPr>
        <w:t>Усть-Наринская</w:t>
      </w:r>
      <w:proofErr w:type="spellEnd"/>
      <w:r w:rsidR="00BC05A1">
        <w:rPr>
          <w:color w:val="auto"/>
        </w:rPr>
        <w:t xml:space="preserve"> средняя общеобразовательная школа»</w:t>
      </w:r>
      <w:r w:rsidR="00A4010B" w:rsidRPr="00F51FD8">
        <w:rPr>
          <w:color w:val="auto"/>
        </w:rPr>
        <w:t>»;</w:t>
      </w:r>
    </w:p>
    <w:p w:rsidR="00A4010B" w:rsidRPr="00F51FD8" w:rsidRDefault="00BC05A1" w:rsidP="00A4010B">
      <w:pPr>
        <w:pStyle w:val="Default"/>
        <w:numPr>
          <w:ilvl w:val="0"/>
          <w:numId w:val="1"/>
        </w:numPr>
        <w:rPr>
          <w:color w:val="auto"/>
        </w:rPr>
      </w:pPr>
      <w:r>
        <w:rPr>
          <w:color w:val="auto"/>
        </w:rPr>
        <w:t>Учебного плана МОУ «</w:t>
      </w:r>
      <w:proofErr w:type="spellStart"/>
      <w:r>
        <w:rPr>
          <w:color w:val="auto"/>
        </w:rPr>
        <w:t>Усть-Наринская</w:t>
      </w:r>
      <w:proofErr w:type="spellEnd"/>
      <w:r>
        <w:rPr>
          <w:color w:val="auto"/>
        </w:rPr>
        <w:t xml:space="preserve"> с</w:t>
      </w:r>
      <w:r w:rsidR="00A4010B" w:rsidRPr="00F51FD8">
        <w:rPr>
          <w:color w:val="auto"/>
        </w:rPr>
        <w:t>редняя общеобразов</w:t>
      </w:r>
      <w:r w:rsidR="004A3C84">
        <w:rPr>
          <w:color w:val="auto"/>
        </w:rPr>
        <w:t>ательная школа» на 2020-2021</w:t>
      </w:r>
      <w:r w:rsidR="00A4010B" w:rsidRPr="00F51FD8">
        <w:rPr>
          <w:color w:val="auto"/>
        </w:rPr>
        <w:t xml:space="preserve"> учебный год.</w:t>
      </w:r>
    </w:p>
    <w:p w:rsidR="00A4010B" w:rsidRPr="00F51FD8" w:rsidRDefault="00A4010B" w:rsidP="00A4010B">
      <w:pPr>
        <w:pStyle w:val="a3"/>
        <w:spacing w:before="0" w:beforeAutospacing="0" w:after="0" w:afterAutospacing="0"/>
        <w:jc w:val="both"/>
        <w:rPr>
          <w:b/>
        </w:rPr>
      </w:pPr>
    </w:p>
    <w:p w:rsidR="00A4010B" w:rsidRPr="00F51FD8" w:rsidRDefault="00A4010B" w:rsidP="00A4010B">
      <w:pPr>
        <w:pStyle w:val="a3"/>
        <w:spacing w:before="0" w:beforeAutospacing="0" w:after="0" w:afterAutospacing="0"/>
        <w:ind w:firstLine="567"/>
        <w:jc w:val="both"/>
        <w:rPr>
          <w:b/>
        </w:rPr>
      </w:pPr>
      <w:r w:rsidRPr="00F51FD8">
        <w:rPr>
          <w:b/>
        </w:rPr>
        <w:t>Целевая направленность, стратегические и тактические цели содержания планов внеурочной деятельности</w:t>
      </w:r>
    </w:p>
    <w:p w:rsidR="00A4010B" w:rsidRPr="00F51FD8" w:rsidRDefault="00A4010B" w:rsidP="00A4010B">
      <w:pPr>
        <w:pStyle w:val="a3"/>
        <w:spacing w:before="0" w:beforeAutospacing="0" w:after="0" w:afterAutospacing="0"/>
        <w:ind w:firstLine="567"/>
        <w:jc w:val="both"/>
        <w:rPr>
          <w:b/>
        </w:rPr>
      </w:pPr>
      <w:r w:rsidRPr="00F51FD8">
        <w:t>Подготовленные</w:t>
      </w:r>
      <w:r w:rsidRPr="00F51FD8">
        <w:rPr>
          <w:b/>
        </w:rPr>
        <w:t xml:space="preserve"> </w:t>
      </w:r>
      <w:r w:rsidRPr="00F51FD8">
        <w:t>с учетом требований Федерального государственного образовательно</w:t>
      </w:r>
      <w:r w:rsidR="004A3C84">
        <w:t>го стандарта начального общего,</w:t>
      </w:r>
      <w:r w:rsidRPr="00F51FD8">
        <w:t xml:space="preserve"> основного общего </w:t>
      </w:r>
      <w:r w:rsidR="004A3C84">
        <w:t>и среднего общего образования</w:t>
      </w:r>
      <w:proofErr w:type="gramStart"/>
      <w:r w:rsidR="004A3C84">
        <w:t xml:space="preserve"> </w:t>
      </w:r>
      <w:r w:rsidRPr="00F51FD8">
        <w:t>,</w:t>
      </w:r>
      <w:proofErr w:type="gramEnd"/>
      <w:r w:rsidRPr="00F51FD8">
        <w:t xml:space="preserve"> планы обеспечивают широту развития личности обучающихся, учитывает социокультурные и иные потребности, регулирует недопустимость перегрузки обучающихся.</w:t>
      </w:r>
    </w:p>
    <w:p w:rsidR="00A4010B" w:rsidRPr="00F51FD8" w:rsidRDefault="00A4010B" w:rsidP="00A4010B">
      <w:pPr>
        <w:pStyle w:val="a3"/>
        <w:spacing w:before="0" w:beforeAutospacing="0" w:after="0" w:afterAutospacing="0"/>
        <w:ind w:firstLine="567"/>
        <w:jc w:val="both"/>
      </w:pPr>
      <w:r w:rsidRPr="00F51FD8">
        <w:t xml:space="preserve">Планы составлены с целью дальнейшего совершенствования образовательной деятельности, обеспечения его </w:t>
      </w:r>
      <w:r w:rsidR="00BA17C1" w:rsidRPr="00F51FD8">
        <w:t>вариативности, повышения</w:t>
      </w:r>
      <w:r w:rsidRPr="00F51FD8">
        <w:t xml:space="preserve"> результативности обучения детей,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A4010B" w:rsidRPr="00F51FD8" w:rsidRDefault="00A4010B" w:rsidP="00A4010B">
      <w:pPr>
        <w:pStyle w:val="a3"/>
        <w:spacing w:before="0" w:beforeAutospacing="0" w:after="0" w:afterAutospacing="0"/>
        <w:ind w:firstLine="567"/>
        <w:jc w:val="both"/>
        <w:rPr>
          <w:b/>
        </w:rPr>
      </w:pPr>
      <w:r w:rsidRPr="00F51FD8">
        <w:rPr>
          <w:b/>
        </w:rPr>
        <w:t>Основные принципы планов:</w:t>
      </w:r>
    </w:p>
    <w:p w:rsidR="00A4010B" w:rsidRPr="00F51FD8" w:rsidRDefault="00A4010B" w:rsidP="00A4010B">
      <w:pPr>
        <w:numPr>
          <w:ilvl w:val="0"/>
          <w:numId w:val="3"/>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lastRenderedPageBreak/>
        <w:t xml:space="preserve">учет </w:t>
      </w:r>
      <w:r w:rsidR="00BA17C1" w:rsidRPr="00F51FD8">
        <w:rPr>
          <w:rFonts w:ascii="Times New Roman" w:hAnsi="Times New Roman"/>
          <w:sz w:val="24"/>
          <w:szCs w:val="24"/>
        </w:rPr>
        <w:t>познавательных потребностей,</w:t>
      </w:r>
      <w:r w:rsidRPr="00F51FD8">
        <w:rPr>
          <w:rFonts w:ascii="Times New Roman" w:hAnsi="Times New Roman"/>
          <w:sz w:val="24"/>
          <w:szCs w:val="24"/>
        </w:rPr>
        <w:t xml:space="preserve"> обучающихся и социального заказа родителей;</w:t>
      </w:r>
    </w:p>
    <w:p w:rsidR="00A4010B" w:rsidRPr="00F51FD8" w:rsidRDefault="00A4010B" w:rsidP="00A4010B">
      <w:pPr>
        <w:numPr>
          <w:ilvl w:val="0"/>
          <w:numId w:val="3"/>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учет кадрового потенциала образовательного учреждения;</w:t>
      </w:r>
    </w:p>
    <w:p w:rsidR="00A4010B" w:rsidRPr="00F51FD8" w:rsidRDefault="00A4010B" w:rsidP="00A4010B">
      <w:pPr>
        <w:numPr>
          <w:ilvl w:val="0"/>
          <w:numId w:val="3"/>
        </w:numPr>
        <w:suppressAutoHyphens/>
        <w:spacing w:after="0" w:line="240" w:lineRule="auto"/>
        <w:jc w:val="both"/>
        <w:rPr>
          <w:rFonts w:ascii="Times New Roman" w:hAnsi="Times New Roman"/>
          <w:sz w:val="24"/>
          <w:szCs w:val="24"/>
        </w:rPr>
      </w:pPr>
      <w:proofErr w:type="spellStart"/>
      <w:r w:rsidRPr="00F51FD8">
        <w:rPr>
          <w:rFonts w:ascii="Times New Roman" w:hAnsi="Times New Roman"/>
          <w:sz w:val="24"/>
          <w:szCs w:val="24"/>
        </w:rPr>
        <w:t>поэтапность</w:t>
      </w:r>
      <w:proofErr w:type="spellEnd"/>
      <w:r w:rsidRPr="00F51FD8">
        <w:rPr>
          <w:rFonts w:ascii="Times New Roman" w:hAnsi="Times New Roman"/>
          <w:sz w:val="24"/>
          <w:szCs w:val="24"/>
        </w:rPr>
        <w:t xml:space="preserve"> развития нововведений;</w:t>
      </w:r>
    </w:p>
    <w:p w:rsidR="00A4010B" w:rsidRPr="00F51FD8" w:rsidRDefault="00A4010B" w:rsidP="00A4010B">
      <w:pPr>
        <w:numPr>
          <w:ilvl w:val="0"/>
          <w:numId w:val="3"/>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построение образовательного процесса в соответствии с санитарно-гигиеническими нормами;</w:t>
      </w:r>
    </w:p>
    <w:p w:rsidR="00A4010B" w:rsidRPr="00F51FD8" w:rsidRDefault="00A4010B" w:rsidP="00A4010B">
      <w:pPr>
        <w:numPr>
          <w:ilvl w:val="0"/>
          <w:numId w:val="3"/>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соблюдение преемственности и перспективности обучения.</w:t>
      </w:r>
    </w:p>
    <w:p w:rsidR="00A4010B" w:rsidRPr="00F51FD8" w:rsidRDefault="00A4010B" w:rsidP="00A4010B">
      <w:pPr>
        <w:spacing w:after="0" w:line="240" w:lineRule="auto"/>
        <w:ind w:firstLine="567"/>
        <w:jc w:val="both"/>
        <w:rPr>
          <w:rFonts w:ascii="Times New Roman" w:hAnsi="Times New Roman"/>
          <w:sz w:val="24"/>
          <w:szCs w:val="24"/>
        </w:rPr>
      </w:pPr>
    </w:p>
    <w:p w:rsidR="00A4010B" w:rsidRPr="00F51FD8" w:rsidRDefault="00A4010B" w:rsidP="00A4010B">
      <w:pPr>
        <w:spacing w:after="0" w:line="240" w:lineRule="auto"/>
        <w:ind w:firstLine="567"/>
        <w:jc w:val="both"/>
        <w:rPr>
          <w:rFonts w:ascii="Times New Roman" w:hAnsi="Times New Roman"/>
          <w:sz w:val="24"/>
          <w:szCs w:val="24"/>
        </w:rPr>
      </w:pPr>
      <w:r w:rsidRPr="00F51FD8">
        <w:rPr>
          <w:rFonts w:ascii="Times New Roman" w:hAnsi="Times New Roman"/>
          <w:b/>
          <w:sz w:val="24"/>
          <w:szCs w:val="24"/>
        </w:rPr>
        <w:t>Специфика внеурочной</w:t>
      </w:r>
      <w:r w:rsidRPr="00F51FD8">
        <w:rPr>
          <w:rFonts w:ascii="Times New Roman" w:hAnsi="Times New Roman"/>
          <w:sz w:val="24"/>
          <w:szCs w:val="24"/>
        </w:rPr>
        <w:t xml:space="preserve">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F51FD8">
        <w:rPr>
          <w:rFonts w:ascii="Times New Roman" w:hAnsi="Times New Roman"/>
          <w:sz w:val="24"/>
          <w:szCs w:val="24"/>
        </w:rPr>
        <w:t>безоценочный</w:t>
      </w:r>
      <w:proofErr w:type="spellEnd"/>
      <w:r w:rsidRPr="00F51FD8">
        <w:rPr>
          <w:rFonts w:ascii="Times New Roman" w:hAnsi="Times New Roman"/>
          <w:sz w:val="24"/>
          <w:szCs w:val="24"/>
        </w:rPr>
        <w:t xml:space="preserve">, при </w:t>
      </w:r>
      <w:r w:rsidR="00BA17C1" w:rsidRPr="00F51FD8">
        <w:rPr>
          <w:rFonts w:ascii="Times New Roman" w:hAnsi="Times New Roman"/>
          <w:sz w:val="24"/>
          <w:szCs w:val="24"/>
        </w:rPr>
        <w:t>этом обеспечивающий</w:t>
      </w:r>
      <w:r w:rsidRPr="00F51FD8">
        <w:rPr>
          <w:rFonts w:ascii="Times New Roman" w:hAnsi="Times New Roman"/>
          <w:sz w:val="24"/>
          <w:szCs w:val="24"/>
        </w:rPr>
        <w:t xml:space="preserve"> достижение успеха благодаря его способностям независимо от успеваемости по обязательным учебным дисциплинам.</w:t>
      </w:r>
    </w:p>
    <w:p w:rsidR="00A4010B" w:rsidRPr="00F51FD8" w:rsidRDefault="00A4010B" w:rsidP="00A4010B">
      <w:pPr>
        <w:spacing w:after="0" w:line="240" w:lineRule="auto"/>
        <w:ind w:firstLine="567"/>
        <w:jc w:val="both"/>
        <w:rPr>
          <w:rFonts w:ascii="Times New Roman" w:hAnsi="Times New Roman"/>
          <w:sz w:val="24"/>
          <w:szCs w:val="24"/>
        </w:rPr>
      </w:pPr>
      <w:r w:rsidRPr="00F51FD8">
        <w:rPr>
          <w:rFonts w:ascii="Times New Roman" w:hAnsi="Times New Roman"/>
          <w:sz w:val="24"/>
          <w:szCs w:val="24"/>
        </w:rPr>
        <w:t xml:space="preserve">Внеурочная </w:t>
      </w:r>
      <w:r w:rsidR="00BA17C1" w:rsidRPr="00F51FD8">
        <w:rPr>
          <w:rFonts w:ascii="Times New Roman" w:hAnsi="Times New Roman"/>
          <w:sz w:val="24"/>
          <w:szCs w:val="24"/>
        </w:rPr>
        <w:t>деятельность опирается</w:t>
      </w:r>
      <w:r w:rsidRPr="00F51FD8">
        <w:rPr>
          <w:rFonts w:ascii="Times New Roman" w:hAnsi="Times New Roman"/>
          <w:sz w:val="24"/>
          <w:szCs w:val="24"/>
        </w:rPr>
        <w:t xml:space="preserve">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w:t>
      </w:r>
      <w:r w:rsidR="00BA17C1" w:rsidRPr="00F51FD8">
        <w:rPr>
          <w:rFonts w:ascii="Times New Roman" w:hAnsi="Times New Roman"/>
          <w:sz w:val="24"/>
          <w:szCs w:val="24"/>
        </w:rPr>
        <w:t>становление личности</w:t>
      </w:r>
      <w:r w:rsidRPr="00F51FD8">
        <w:rPr>
          <w:rFonts w:ascii="Times New Roman" w:hAnsi="Times New Roman"/>
          <w:sz w:val="24"/>
          <w:szCs w:val="24"/>
        </w:rPr>
        <w:t xml:space="preserve"> ребенка.</w:t>
      </w:r>
    </w:p>
    <w:p w:rsidR="00A4010B" w:rsidRPr="00F51FD8" w:rsidRDefault="00A4010B" w:rsidP="00A4010B">
      <w:pPr>
        <w:spacing w:after="0" w:line="240" w:lineRule="auto"/>
        <w:ind w:firstLine="567"/>
        <w:jc w:val="both"/>
        <w:rPr>
          <w:rFonts w:ascii="Times New Roman" w:hAnsi="Times New Roman"/>
          <w:sz w:val="24"/>
          <w:szCs w:val="24"/>
        </w:rPr>
      </w:pPr>
      <w:r w:rsidRPr="00F51FD8">
        <w:rPr>
          <w:rFonts w:ascii="Times New Roman" w:hAnsi="Times New Roman"/>
          <w:sz w:val="24"/>
          <w:szCs w:val="24"/>
        </w:rPr>
        <w:t>Планы отражают основные</w:t>
      </w:r>
      <w:r w:rsidR="00360306">
        <w:rPr>
          <w:rFonts w:ascii="Times New Roman" w:hAnsi="Times New Roman"/>
          <w:sz w:val="24"/>
          <w:szCs w:val="24"/>
        </w:rPr>
        <w:t xml:space="preserve"> цели и задачи, стоящие перед МОУ «</w:t>
      </w:r>
      <w:proofErr w:type="spellStart"/>
      <w:r w:rsidR="00360306">
        <w:rPr>
          <w:rFonts w:ascii="Times New Roman" w:hAnsi="Times New Roman"/>
          <w:sz w:val="24"/>
          <w:szCs w:val="24"/>
        </w:rPr>
        <w:t>Усть-Наринская</w:t>
      </w:r>
      <w:proofErr w:type="spellEnd"/>
      <w:r w:rsidR="00360306">
        <w:rPr>
          <w:rFonts w:ascii="Times New Roman" w:hAnsi="Times New Roman"/>
          <w:sz w:val="24"/>
          <w:szCs w:val="24"/>
        </w:rPr>
        <w:t xml:space="preserve"> с</w:t>
      </w:r>
      <w:r w:rsidRPr="00F51FD8">
        <w:rPr>
          <w:rFonts w:ascii="Times New Roman" w:hAnsi="Times New Roman"/>
          <w:sz w:val="24"/>
          <w:szCs w:val="24"/>
        </w:rPr>
        <w:t>редня</w:t>
      </w:r>
      <w:r w:rsidR="00360306">
        <w:rPr>
          <w:rFonts w:ascii="Times New Roman" w:hAnsi="Times New Roman"/>
          <w:sz w:val="24"/>
          <w:szCs w:val="24"/>
        </w:rPr>
        <w:t>я общеобразовательная школа</w:t>
      </w:r>
      <w:r w:rsidRPr="00F51FD8">
        <w:rPr>
          <w:rFonts w:ascii="Times New Roman" w:hAnsi="Times New Roman"/>
          <w:sz w:val="24"/>
          <w:szCs w:val="24"/>
        </w:rPr>
        <w:t>».</w:t>
      </w:r>
    </w:p>
    <w:p w:rsidR="00A4010B" w:rsidRPr="00F51FD8" w:rsidRDefault="00A4010B" w:rsidP="00A4010B">
      <w:pPr>
        <w:spacing w:after="0" w:line="240" w:lineRule="auto"/>
        <w:ind w:firstLine="567"/>
        <w:jc w:val="both"/>
        <w:rPr>
          <w:rFonts w:ascii="Times New Roman" w:hAnsi="Times New Roman"/>
          <w:i/>
          <w:sz w:val="24"/>
          <w:szCs w:val="24"/>
        </w:rPr>
      </w:pPr>
      <w:r w:rsidRPr="00F51FD8">
        <w:rPr>
          <w:rFonts w:ascii="Times New Roman" w:hAnsi="Times New Roman"/>
          <w:b/>
          <w:sz w:val="24"/>
          <w:szCs w:val="24"/>
        </w:rPr>
        <w:t xml:space="preserve">Целью </w:t>
      </w:r>
      <w:r w:rsidRPr="00F51FD8">
        <w:rPr>
          <w:rFonts w:ascii="Times New Roman" w:hAnsi="Times New Roman"/>
          <w:sz w:val="24"/>
          <w:szCs w:val="24"/>
        </w:rPr>
        <w:t xml:space="preserve">внеурочной деятельности является </w:t>
      </w:r>
      <w:r w:rsidRPr="00F51FD8">
        <w:rPr>
          <w:rFonts w:ascii="Times New Roman" w:hAnsi="Times New Roman"/>
          <w:i/>
          <w:sz w:val="24"/>
          <w:szCs w:val="24"/>
        </w:rPr>
        <w:t>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4010B" w:rsidRPr="00F51FD8" w:rsidRDefault="00A4010B" w:rsidP="00A4010B">
      <w:pPr>
        <w:spacing w:after="0" w:line="240" w:lineRule="auto"/>
        <w:rPr>
          <w:rFonts w:ascii="Times New Roman" w:hAnsi="Times New Roman"/>
          <w:b/>
          <w:sz w:val="24"/>
          <w:szCs w:val="24"/>
        </w:rPr>
      </w:pPr>
      <w:r w:rsidRPr="00F51FD8">
        <w:rPr>
          <w:rFonts w:ascii="Times New Roman" w:hAnsi="Times New Roman"/>
          <w:b/>
          <w:sz w:val="24"/>
          <w:szCs w:val="24"/>
        </w:rPr>
        <w:t>Основные задачи:</w:t>
      </w:r>
    </w:p>
    <w:p w:rsidR="00A4010B" w:rsidRPr="00F51FD8" w:rsidRDefault="00A4010B" w:rsidP="00A4010B">
      <w:pPr>
        <w:numPr>
          <w:ilvl w:val="0"/>
          <w:numId w:val="4"/>
        </w:numPr>
        <w:spacing w:after="0" w:line="240" w:lineRule="auto"/>
        <w:rPr>
          <w:rFonts w:ascii="Times New Roman" w:hAnsi="Times New Roman"/>
          <w:sz w:val="24"/>
          <w:szCs w:val="24"/>
        </w:rPr>
      </w:pPr>
      <w:r w:rsidRPr="00F51FD8">
        <w:rPr>
          <w:rFonts w:ascii="Times New Roman" w:hAnsi="Times New Roman"/>
          <w:sz w:val="24"/>
          <w:szCs w:val="24"/>
        </w:rPr>
        <w:t xml:space="preserve">выявление интересов, склонностей, способностей, </w:t>
      </w:r>
      <w:r w:rsidR="00BA17C1" w:rsidRPr="00F51FD8">
        <w:rPr>
          <w:rFonts w:ascii="Times New Roman" w:hAnsi="Times New Roman"/>
          <w:sz w:val="24"/>
          <w:szCs w:val="24"/>
        </w:rPr>
        <w:t>возможностей,</w:t>
      </w:r>
      <w:r w:rsidRPr="00F51FD8">
        <w:rPr>
          <w:rFonts w:ascii="Times New Roman" w:hAnsi="Times New Roman"/>
          <w:sz w:val="24"/>
          <w:szCs w:val="24"/>
        </w:rPr>
        <w:t xml:space="preserve"> обучающихся к различным видам деятельности;</w:t>
      </w:r>
    </w:p>
    <w:p w:rsidR="00A4010B" w:rsidRPr="00F51FD8" w:rsidRDefault="00A4010B" w:rsidP="00A4010B">
      <w:pPr>
        <w:numPr>
          <w:ilvl w:val="0"/>
          <w:numId w:val="4"/>
        </w:numPr>
        <w:spacing w:after="0" w:line="240" w:lineRule="auto"/>
        <w:rPr>
          <w:rFonts w:ascii="Times New Roman" w:hAnsi="Times New Roman"/>
          <w:sz w:val="24"/>
          <w:szCs w:val="24"/>
        </w:rPr>
      </w:pPr>
      <w:r w:rsidRPr="00F51FD8">
        <w:rPr>
          <w:rFonts w:ascii="Times New Roman" w:hAnsi="Times New Roman"/>
          <w:sz w:val="24"/>
          <w:szCs w:val="24"/>
        </w:rPr>
        <w:t xml:space="preserve">оказание помощи в поисках «себя», путем предоставления широкого спектра дополнительных образовательных программ на выбор; </w:t>
      </w:r>
    </w:p>
    <w:p w:rsidR="00A4010B" w:rsidRPr="00F51FD8" w:rsidRDefault="00A4010B" w:rsidP="00A4010B">
      <w:pPr>
        <w:numPr>
          <w:ilvl w:val="0"/>
          <w:numId w:val="4"/>
        </w:numPr>
        <w:spacing w:after="0" w:line="240" w:lineRule="auto"/>
        <w:rPr>
          <w:rFonts w:ascii="Times New Roman" w:hAnsi="Times New Roman"/>
          <w:sz w:val="24"/>
          <w:szCs w:val="24"/>
        </w:rPr>
      </w:pPr>
      <w:r w:rsidRPr="00F51FD8">
        <w:rPr>
          <w:rFonts w:ascii="Times New Roman" w:hAnsi="Times New Roman"/>
          <w:sz w:val="24"/>
          <w:szCs w:val="24"/>
        </w:rPr>
        <w:t>создание условий для индивидуального развития ребенка в избранной сфере внеурочной деятельности;</w:t>
      </w:r>
    </w:p>
    <w:p w:rsidR="00A4010B" w:rsidRPr="00F51FD8" w:rsidRDefault="00A4010B" w:rsidP="00A4010B">
      <w:pPr>
        <w:numPr>
          <w:ilvl w:val="0"/>
          <w:numId w:val="4"/>
        </w:numPr>
        <w:spacing w:after="0" w:line="240" w:lineRule="auto"/>
        <w:rPr>
          <w:rFonts w:ascii="Times New Roman" w:hAnsi="Times New Roman"/>
          <w:sz w:val="24"/>
          <w:szCs w:val="24"/>
        </w:rPr>
      </w:pPr>
      <w:r w:rsidRPr="00F51FD8">
        <w:rPr>
          <w:rFonts w:ascii="Times New Roman" w:hAnsi="Times New Roman"/>
          <w:sz w:val="24"/>
          <w:szCs w:val="24"/>
        </w:rPr>
        <w:t>формирование системы знаний, умений, навыков в избранном направлении деятельности;</w:t>
      </w:r>
    </w:p>
    <w:p w:rsidR="00A4010B" w:rsidRPr="00F51FD8" w:rsidRDefault="00A4010B" w:rsidP="00A4010B">
      <w:pPr>
        <w:numPr>
          <w:ilvl w:val="0"/>
          <w:numId w:val="4"/>
        </w:numPr>
        <w:spacing w:after="0" w:line="240" w:lineRule="auto"/>
        <w:rPr>
          <w:rFonts w:ascii="Times New Roman" w:hAnsi="Times New Roman"/>
          <w:sz w:val="24"/>
          <w:szCs w:val="24"/>
        </w:rPr>
      </w:pPr>
      <w:r w:rsidRPr="00F51FD8">
        <w:rPr>
          <w:rFonts w:ascii="Times New Roman" w:hAnsi="Times New Roman"/>
          <w:sz w:val="24"/>
          <w:szCs w:val="24"/>
        </w:rPr>
        <w:t>развитие опыта творческой деятельности, творческих способностей;</w:t>
      </w:r>
    </w:p>
    <w:p w:rsidR="00A4010B" w:rsidRPr="00F51FD8" w:rsidRDefault="00A4010B" w:rsidP="00A4010B">
      <w:pPr>
        <w:numPr>
          <w:ilvl w:val="0"/>
          <w:numId w:val="4"/>
        </w:numPr>
        <w:spacing w:after="0" w:line="240" w:lineRule="auto"/>
        <w:rPr>
          <w:rFonts w:ascii="Times New Roman" w:hAnsi="Times New Roman"/>
          <w:sz w:val="24"/>
          <w:szCs w:val="24"/>
        </w:rPr>
      </w:pPr>
      <w:r w:rsidRPr="00F51FD8">
        <w:rPr>
          <w:rFonts w:ascii="Times New Roman" w:hAnsi="Times New Roman"/>
          <w:sz w:val="24"/>
          <w:szCs w:val="24"/>
        </w:rPr>
        <w:t>создание условий для реализации приобретенных знаний, умений и навыков;</w:t>
      </w:r>
    </w:p>
    <w:p w:rsidR="00A4010B" w:rsidRPr="00F51FD8" w:rsidRDefault="00A4010B" w:rsidP="00A4010B">
      <w:pPr>
        <w:numPr>
          <w:ilvl w:val="0"/>
          <w:numId w:val="4"/>
        </w:numPr>
        <w:spacing w:after="0" w:line="240" w:lineRule="auto"/>
        <w:rPr>
          <w:rFonts w:ascii="Times New Roman" w:hAnsi="Times New Roman"/>
          <w:sz w:val="24"/>
          <w:szCs w:val="24"/>
        </w:rPr>
      </w:pPr>
      <w:r w:rsidRPr="00F51FD8">
        <w:rPr>
          <w:rFonts w:ascii="Times New Roman" w:hAnsi="Times New Roman"/>
          <w:sz w:val="24"/>
          <w:szCs w:val="24"/>
        </w:rPr>
        <w:t>развитие опыта неформального общения, взаимодействия, сотрудничества;</w:t>
      </w:r>
    </w:p>
    <w:p w:rsidR="00A4010B" w:rsidRPr="00F51FD8" w:rsidRDefault="00A4010B" w:rsidP="00A4010B">
      <w:pPr>
        <w:numPr>
          <w:ilvl w:val="0"/>
          <w:numId w:val="4"/>
        </w:numPr>
        <w:spacing w:after="0" w:line="240" w:lineRule="auto"/>
        <w:rPr>
          <w:rFonts w:ascii="Times New Roman" w:hAnsi="Times New Roman"/>
          <w:sz w:val="24"/>
          <w:szCs w:val="24"/>
        </w:rPr>
      </w:pPr>
      <w:r w:rsidRPr="00F51FD8">
        <w:rPr>
          <w:rFonts w:ascii="Times New Roman" w:hAnsi="Times New Roman"/>
          <w:sz w:val="24"/>
          <w:szCs w:val="24"/>
        </w:rPr>
        <w:t xml:space="preserve"> 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учреждений дополнительного образования детей;</w:t>
      </w:r>
    </w:p>
    <w:p w:rsidR="00A4010B" w:rsidRPr="00F51FD8" w:rsidRDefault="00A4010B" w:rsidP="00A4010B">
      <w:pPr>
        <w:numPr>
          <w:ilvl w:val="0"/>
          <w:numId w:val="4"/>
        </w:numPr>
        <w:spacing w:after="0" w:line="240" w:lineRule="auto"/>
        <w:rPr>
          <w:rFonts w:ascii="Times New Roman" w:hAnsi="Times New Roman"/>
          <w:sz w:val="24"/>
          <w:szCs w:val="24"/>
        </w:rPr>
      </w:pPr>
      <w:r w:rsidRPr="00F51FD8">
        <w:rPr>
          <w:rFonts w:ascii="Times New Roman" w:hAnsi="Times New Roman"/>
          <w:sz w:val="24"/>
          <w:szCs w:val="24"/>
        </w:rPr>
        <w:t>расширение рамок общения с социумом.</w:t>
      </w:r>
    </w:p>
    <w:p w:rsidR="00A4010B" w:rsidRPr="00F51FD8" w:rsidRDefault="00A4010B" w:rsidP="00A4010B">
      <w:pPr>
        <w:spacing w:after="0" w:line="240" w:lineRule="auto"/>
        <w:ind w:firstLine="720"/>
        <w:rPr>
          <w:rFonts w:ascii="Times New Roman" w:hAnsi="Times New Roman"/>
          <w:sz w:val="24"/>
          <w:szCs w:val="24"/>
        </w:rPr>
      </w:pPr>
      <w:r w:rsidRPr="00F51FD8">
        <w:rPr>
          <w:rFonts w:ascii="Times New Roman" w:hAnsi="Times New Roman"/>
          <w:sz w:val="24"/>
          <w:szCs w:val="24"/>
        </w:rPr>
        <w:t>Вн</w:t>
      </w:r>
      <w:r w:rsidR="00360306">
        <w:rPr>
          <w:rFonts w:ascii="Times New Roman" w:hAnsi="Times New Roman"/>
          <w:sz w:val="24"/>
          <w:szCs w:val="24"/>
        </w:rPr>
        <w:t>еурочная деятельность на базе МОУ «</w:t>
      </w:r>
      <w:proofErr w:type="spellStart"/>
      <w:r w:rsidR="00360306">
        <w:rPr>
          <w:rFonts w:ascii="Times New Roman" w:hAnsi="Times New Roman"/>
          <w:sz w:val="24"/>
          <w:szCs w:val="24"/>
        </w:rPr>
        <w:t>Усть-Наринская</w:t>
      </w:r>
      <w:proofErr w:type="spellEnd"/>
      <w:r w:rsidR="00360306">
        <w:rPr>
          <w:rFonts w:ascii="Times New Roman" w:hAnsi="Times New Roman"/>
          <w:sz w:val="24"/>
          <w:szCs w:val="24"/>
        </w:rPr>
        <w:t xml:space="preserve"> с</w:t>
      </w:r>
      <w:r w:rsidRPr="00F51FD8">
        <w:rPr>
          <w:rFonts w:ascii="Times New Roman" w:hAnsi="Times New Roman"/>
          <w:sz w:val="24"/>
          <w:szCs w:val="24"/>
        </w:rPr>
        <w:t>редняя общеобразовательная</w:t>
      </w:r>
      <w:r w:rsidR="00360306">
        <w:rPr>
          <w:rFonts w:ascii="Times New Roman" w:hAnsi="Times New Roman"/>
          <w:sz w:val="24"/>
          <w:szCs w:val="24"/>
        </w:rPr>
        <w:t xml:space="preserve"> школа</w:t>
      </w:r>
      <w:r w:rsidR="00360306" w:rsidRPr="00F51FD8">
        <w:rPr>
          <w:rFonts w:ascii="Times New Roman" w:hAnsi="Times New Roman"/>
          <w:sz w:val="24"/>
          <w:szCs w:val="24"/>
        </w:rPr>
        <w:t>» реализуется</w:t>
      </w:r>
      <w:r w:rsidRPr="00F51FD8">
        <w:rPr>
          <w:rFonts w:ascii="Times New Roman" w:hAnsi="Times New Roman"/>
          <w:sz w:val="24"/>
          <w:szCs w:val="24"/>
        </w:rPr>
        <w:t xml:space="preserve"> через </w:t>
      </w:r>
      <w:r w:rsidR="00360306" w:rsidRPr="00F51FD8">
        <w:rPr>
          <w:rFonts w:ascii="Times New Roman" w:hAnsi="Times New Roman"/>
          <w:sz w:val="24"/>
          <w:szCs w:val="24"/>
        </w:rPr>
        <w:t>систему работу</w:t>
      </w:r>
      <w:r w:rsidRPr="00F51FD8">
        <w:rPr>
          <w:rFonts w:ascii="Times New Roman" w:hAnsi="Times New Roman"/>
          <w:sz w:val="24"/>
          <w:szCs w:val="24"/>
        </w:rPr>
        <w:t xml:space="preserve"> педагогов по следующим направлениям развития личности: </w:t>
      </w:r>
    </w:p>
    <w:p w:rsidR="00A4010B" w:rsidRPr="00F51FD8" w:rsidRDefault="00A4010B" w:rsidP="00A4010B">
      <w:pPr>
        <w:numPr>
          <w:ilvl w:val="1"/>
          <w:numId w:val="5"/>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t>Спортивно-оздоровительное;</w:t>
      </w:r>
    </w:p>
    <w:p w:rsidR="00A4010B" w:rsidRPr="00F51FD8" w:rsidRDefault="00A4010B" w:rsidP="00A4010B">
      <w:pPr>
        <w:numPr>
          <w:ilvl w:val="1"/>
          <w:numId w:val="5"/>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t>Духовно-нравственное;</w:t>
      </w:r>
    </w:p>
    <w:p w:rsidR="00A4010B" w:rsidRPr="00F51FD8" w:rsidRDefault="00A4010B" w:rsidP="00A4010B">
      <w:pPr>
        <w:numPr>
          <w:ilvl w:val="1"/>
          <w:numId w:val="5"/>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t>Социальное;</w:t>
      </w:r>
    </w:p>
    <w:p w:rsidR="00A4010B" w:rsidRPr="00F51FD8" w:rsidRDefault="00A4010B" w:rsidP="00A4010B">
      <w:pPr>
        <w:numPr>
          <w:ilvl w:val="1"/>
          <w:numId w:val="5"/>
        </w:numPr>
        <w:tabs>
          <w:tab w:val="clear" w:pos="1080"/>
          <w:tab w:val="num" w:pos="709"/>
        </w:tabs>
        <w:suppressAutoHyphens/>
        <w:spacing w:after="0" w:line="240" w:lineRule="auto"/>
        <w:ind w:hanging="654"/>
        <w:jc w:val="both"/>
        <w:rPr>
          <w:rFonts w:ascii="Times New Roman" w:hAnsi="Times New Roman"/>
          <w:sz w:val="24"/>
          <w:szCs w:val="24"/>
        </w:rPr>
      </w:pPr>
      <w:proofErr w:type="spellStart"/>
      <w:r w:rsidRPr="00F51FD8">
        <w:rPr>
          <w:rFonts w:ascii="Times New Roman" w:hAnsi="Times New Roman"/>
          <w:sz w:val="24"/>
          <w:szCs w:val="24"/>
        </w:rPr>
        <w:t>Общеинтеллектуальное</w:t>
      </w:r>
      <w:proofErr w:type="spellEnd"/>
      <w:r w:rsidRPr="00F51FD8">
        <w:rPr>
          <w:rFonts w:ascii="Times New Roman" w:hAnsi="Times New Roman"/>
          <w:sz w:val="24"/>
          <w:szCs w:val="24"/>
        </w:rPr>
        <w:t>;</w:t>
      </w:r>
    </w:p>
    <w:p w:rsidR="00A4010B" w:rsidRPr="00F51FD8" w:rsidRDefault="00A4010B" w:rsidP="00A4010B">
      <w:pPr>
        <w:numPr>
          <w:ilvl w:val="1"/>
          <w:numId w:val="5"/>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lastRenderedPageBreak/>
        <w:t>Общекультурное.</w:t>
      </w:r>
    </w:p>
    <w:p w:rsidR="00A4010B" w:rsidRPr="00F51FD8" w:rsidRDefault="00A4010B" w:rsidP="00A4010B">
      <w:pPr>
        <w:spacing w:after="0" w:line="240" w:lineRule="auto"/>
        <w:ind w:right="-143" w:firstLine="709"/>
        <w:rPr>
          <w:rFonts w:ascii="Times New Roman" w:hAnsi="Times New Roman"/>
          <w:sz w:val="24"/>
          <w:szCs w:val="24"/>
        </w:rPr>
      </w:pPr>
      <w:r w:rsidRPr="00F51FD8">
        <w:rPr>
          <w:rFonts w:ascii="Times New Roman" w:hAnsi="Times New Roman"/>
          <w:sz w:val="24"/>
          <w:szCs w:val="24"/>
        </w:rPr>
        <w:t xml:space="preserve">      Внеурочная деятельность организуется по направлениям развития </w:t>
      </w:r>
      <w:proofErr w:type="gramStart"/>
      <w:r w:rsidRPr="00F51FD8">
        <w:rPr>
          <w:rFonts w:ascii="Times New Roman" w:hAnsi="Times New Roman"/>
          <w:sz w:val="24"/>
          <w:szCs w:val="24"/>
        </w:rPr>
        <w:t>личности</w:t>
      </w:r>
      <w:proofErr w:type="gramEnd"/>
      <w:r w:rsidRPr="00F51FD8">
        <w:rPr>
          <w:rFonts w:ascii="Times New Roman" w:hAnsi="Times New Roman"/>
          <w:sz w:val="24"/>
          <w:szCs w:val="24"/>
        </w:rPr>
        <w:t xml:space="preserve"> по выбору обучающегося и с согласия его родителей (законных представителей) в следующих формах: экскурсии, кружки, секции, круглые столы, конференции, ди</w:t>
      </w:r>
      <w:r w:rsidR="004A3C84">
        <w:rPr>
          <w:rFonts w:ascii="Times New Roman" w:hAnsi="Times New Roman"/>
          <w:sz w:val="24"/>
          <w:szCs w:val="24"/>
        </w:rPr>
        <w:t>спуты, школьные проекты</w:t>
      </w:r>
      <w:r w:rsidRPr="00F51FD8">
        <w:rPr>
          <w:rFonts w:ascii="Times New Roman" w:hAnsi="Times New Roman"/>
          <w:sz w:val="24"/>
          <w:szCs w:val="24"/>
        </w:rPr>
        <w:t>, олимпиады, соревнования, поисковые и научные исследования и т.д.</w:t>
      </w:r>
    </w:p>
    <w:p w:rsidR="00A4010B" w:rsidRPr="00F51FD8" w:rsidRDefault="00A4010B" w:rsidP="00A4010B">
      <w:pPr>
        <w:spacing w:after="0" w:line="240" w:lineRule="auto"/>
        <w:ind w:right="-284" w:firstLine="709"/>
        <w:jc w:val="both"/>
        <w:rPr>
          <w:rFonts w:ascii="Times New Roman" w:hAnsi="Times New Roman"/>
          <w:sz w:val="24"/>
          <w:szCs w:val="24"/>
        </w:rPr>
      </w:pPr>
      <w:r w:rsidRPr="00F51FD8">
        <w:rPr>
          <w:rFonts w:ascii="Times New Roman" w:hAnsi="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w:t>
      </w:r>
      <w:r w:rsidR="004A3C84">
        <w:rPr>
          <w:rFonts w:ascii="Times New Roman" w:hAnsi="Times New Roman"/>
          <w:sz w:val="24"/>
          <w:szCs w:val="24"/>
        </w:rPr>
        <w:t xml:space="preserve"> образовательных программ</w:t>
      </w:r>
      <w:r w:rsidRPr="00F51FD8">
        <w:rPr>
          <w:rFonts w:ascii="Times New Roman" w:hAnsi="Times New Roman"/>
          <w:sz w:val="24"/>
          <w:szCs w:val="24"/>
        </w:rPr>
        <w:t xml:space="preserve"> вне зависимости от количества учебных дней в неделю.</w:t>
      </w:r>
    </w:p>
    <w:p w:rsidR="00A4010B" w:rsidRPr="00F51FD8" w:rsidRDefault="00A4010B" w:rsidP="00A4010B">
      <w:pPr>
        <w:spacing w:after="0" w:line="240" w:lineRule="auto"/>
        <w:ind w:right="-284" w:firstLine="709"/>
        <w:jc w:val="both"/>
        <w:rPr>
          <w:rFonts w:ascii="Times New Roman" w:hAnsi="Times New Roman"/>
          <w:sz w:val="24"/>
          <w:szCs w:val="24"/>
        </w:rPr>
      </w:pPr>
      <w:r w:rsidRPr="00F51FD8">
        <w:rPr>
          <w:rFonts w:ascii="Times New Roman" w:hAnsi="Times New Roman"/>
          <w:sz w:val="24"/>
          <w:szCs w:val="24"/>
        </w:rPr>
        <w:t xml:space="preserve">На реализацию раздела «Внеурочная деятельность» </w:t>
      </w:r>
      <w:r w:rsidR="00BA17C1" w:rsidRPr="00F51FD8">
        <w:rPr>
          <w:rFonts w:ascii="Times New Roman" w:hAnsi="Times New Roman"/>
          <w:sz w:val="24"/>
          <w:szCs w:val="24"/>
        </w:rPr>
        <w:t>отводится не</w:t>
      </w:r>
      <w:r w:rsidRPr="00F51FD8">
        <w:rPr>
          <w:rFonts w:ascii="Times New Roman" w:hAnsi="Times New Roman"/>
          <w:sz w:val="24"/>
          <w:szCs w:val="24"/>
        </w:rPr>
        <w:t xml:space="preserve"> более 10 часов в неделю на класс (количество часов на одного обучающегося определяется его выбором).</w:t>
      </w:r>
    </w:p>
    <w:p w:rsidR="00A4010B" w:rsidRPr="00F51FD8" w:rsidRDefault="00A4010B" w:rsidP="00A4010B">
      <w:pPr>
        <w:spacing w:after="0" w:line="240" w:lineRule="auto"/>
        <w:ind w:right="-284" w:firstLine="709"/>
        <w:jc w:val="both"/>
        <w:rPr>
          <w:rFonts w:ascii="Times New Roman" w:hAnsi="Times New Roman"/>
          <w:sz w:val="24"/>
          <w:szCs w:val="24"/>
        </w:rPr>
      </w:pPr>
      <w:r w:rsidRPr="00F51FD8">
        <w:rPr>
          <w:rFonts w:ascii="Times New Roman" w:hAnsi="Times New Roman"/>
          <w:sz w:val="24"/>
          <w:szCs w:val="24"/>
        </w:rPr>
        <w:t xml:space="preserve">Занятия по внеурочной деятельности осуществляются </w:t>
      </w:r>
      <w:r w:rsidR="00360306" w:rsidRPr="00F51FD8">
        <w:rPr>
          <w:rFonts w:ascii="Times New Roman" w:hAnsi="Times New Roman"/>
          <w:sz w:val="24"/>
          <w:szCs w:val="24"/>
        </w:rPr>
        <w:t>в соответствии</w:t>
      </w:r>
      <w:r w:rsidRPr="00F51FD8">
        <w:rPr>
          <w:rFonts w:ascii="Times New Roman" w:hAnsi="Times New Roman"/>
          <w:sz w:val="24"/>
          <w:szCs w:val="24"/>
        </w:rPr>
        <w:t xml:space="preserve"> с рабочими </w:t>
      </w:r>
      <w:r w:rsidR="00360306" w:rsidRPr="00F51FD8">
        <w:rPr>
          <w:rFonts w:ascii="Times New Roman" w:hAnsi="Times New Roman"/>
          <w:sz w:val="24"/>
          <w:szCs w:val="24"/>
        </w:rPr>
        <w:t>программами, разработанными</w:t>
      </w:r>
      <w:r w:rsidRPr="00F51FD8">
        <w:rPr>
          <w:rFonts w:ascii="Times New Roman" w:hAnsi="Times New Roman"/>
          <w:sz w:val="24"/>
          <w:szCs w:val="24"/>
        </w:rPr>
        <w:t xml:space="preserve"> учителями школы и утвержденными </w:t>
      </w:r>
      <w:r w:rsidR="00360306">
        <w:rPr>
          <w:rFonts w:ascii="Times New Roman" w:hAnsi="Times New Roman"/>
          <w:sz w:val="24"/>
          <w:szCs w:val="24"/>
        </w:rPr>
        <w:t>Заместителем директора по воспитательной работе</w:t>
      </w:r>
      <w:r w:rsidRPr="00F51FD8">
        <w:rPr>
          <w:rFonts w:ascii="Times New Roman" w:hAnsi="Times New Roman"/>
          <w:sz w:val="24"/>
          <w:szCs w:val="24"/>
        </w:rPr>
        <w:t>.</w:t>
      </w:r>
    </w:p>
    <w:p w:rsidR="00A4010B" w:rsidRPr="00F51FD8" w:rsidRDefault="00A4010B" w:rsidP="00A4010B">
      <w:pPr>
        <w:spacing w:after="0" w:line="240" w:lineRule="auto"/>
        <w:ind w:firstLine="709"/>
        <w:jc w:val="both"/>
        <w:rPr>
          <w:rFonts w:ascii="Times New Roman" w:hAnsi="Times New Roman"/>
          <w:sz w:val="24"/>
          <w:szCs w:val="24"/>
        </w:rPr>
      </w:pPr>
      <w:r w:rsidRPr="00F51FD8">
        <w:rPr>
          <w:rFonts w:ascii="Times New Roman" w:hAnsi="Times New Roman"/>
          <w:sz w:val="24"/>
          <w:szCs w:val="24"/>
        </w:rPr>
        <w:t>Материально-техническое обеспечение:</w:t>
      </w:r>
    </w:p>
    <w:p w:rsidR="00A4010B" w:rsidRPr="00F51FD8" w:rsidRDefault="00A4010B" w:rsidP="00360306">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в школе имеется спортивный зал, мастерские;</w:t>
      </w:r>
    </w:p>
    <w:p w:rsidR="00A4010B" w:rsidRPr="00F51FD8" w:rsidRDefault="00A4010B" w:rsidP="00A4010B">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материалы для оформления и творчества детей;</w:t>
      </w:r>
    </w:p>
    <w:p w:rsidR="00A4010B" w:rsidRPr="00F51FD8" w:rsidRDefault="00A4010B" w:rsidP="00A4010B">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аудиоматериалы и видеотехника;</w:t>
      </w:r>
    </w:p>
    <w:p w:rsidR="00A4010B" w:rsidRPr="00F51FD8" w:rsidRDefault="00A4010B" w:rsidP="00A4010B">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компьютеры;</w:t>
      </w:r>
    </w:p>
    <w:p w:rsidR="00A4010B" w:rsidRPr="00F51FD8" w:rsidRDefault="00360306" w:rsidP="00A4010B">
      <w:pPr>
        <w:spacing w:after="0" w:line="240" w:lineRule="auto"/>
        <w:ind w:firstLine="709"/>
        <w:jc w:val="both"/>
        <w:rPr>
          <w:rFonts w:ascii="Times New Roman" w:hAnsi="Times New Roman"/>
          <w:sz w:val="24"/>
          <w:szCs w:val="24"/>
        </w:rPr>
      </w:pPr>
      <w:r>
        <w:rPr>
          <w:rFonts w:ascii="Times New Roman" w:hAnsi="Times New Roman"/>
          <w:sz w:val="24"/>
          <w:szCs w:val="24"/>
        </w:rPr>
        <w:tab/>
        <w:t>- телевизор</w:t>
      </w:r>
      <w:r w:rsidR="00A4010B" w:rsidRPr="00F51FD8">
        <w:rPr>
          <w:rFonts w:ascii="Times New Roman" w:hAnsi="Times New Roman"/>
          <w:sz w:val="24"/>
          <w:szCs w:val="24"/>
        </w:rPr>
        <w:t>;</w:t>
      </w:r>
    </w:p>
    <w:p w:rsidR="00A4010B" w:rsidRPr="00F51FD8" w:rsidRDefault="00A4010B" w:rsidP="00A4010B">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проекторы.</w:t>
      </w:r>
    </w:p>
    <w:p w:rsidR="00A4010B" w:rsidRPr="00F51FD8" w:rsidRDefault="00A4010B" w:rsidP="00A4010B">
      <w:pPr>
        <w:spacing w:after="0" w:line="240" w:lineRule="auto"/>
        <w:ind w:right="-284" w:firstLine="709"/>
        <w:jc w:val="both"/>
        <w:rPr>
          <w:rFonts w:ascii="Times New Roman" w:hAnsi="Times New Roman"/>
          <w:sz w:val="24"/>
          <w:szCs w:val="24"/>
        </w:rPr>
      </w:pPr>
    </w:p>
    <w:p w:rsidR="00A4010B" w:rsidRPr="00F51FD8" w:rsidRDefault="00A4010B" w:rsidP="00A4010B">
      <w:pPr>
        <w:spacing w:after="0" w:line="240" w:lineRule="auto"/>
        <w:jc w:val="both"/>
        <w:rPr>
          <w:rFonts w:ascii="Times New Roman" w:hAnsi="Times New Roman"/>
          <w:sz w:val="24"/>
          <w:szCs w:val="24"/>
        </w:rPr>
      </w:pPr>
    </w:p>
    <w:p w:rsidR="00A4010B" w:rsidRPr="00F51FD8" w:rsidRDefault="00A4010B" w:rsidP="00A4010B">
      <w:pPr>
        <w:spacing w:after="0" w:line="240" w:lineRule="auto"/>
        <w:ind w:firstLine="567"/>
        <w:jc w:val="center"/>
        <w:rPr>
          <w:rFonts w:ascii="Times New Roman" w:hAnsi="Times New Roman"/>
          <w:b/>
          <w:sz w:val="24"/>
          <w:szCs w:val="24"/>
        </w:rPr>
      </w:pPr>
      <w:r w:rsidRPr="00F51FD8">
        <w:rPr>
          <w:rFonts w:ascii="Times New Roman" w:hAnsi="Times New Roman"/>
          <w:b/>
          <w:sz w:val="24"/>
          <w:szCs w:val="24"/>
        </w:rPr>
        <w:t>СПОРТИВНО-ОЗДОРОВИТЕЛЬНОЕ НАПРАВЛЕНИЕ</w:t>
      </w:r>
    </w:p>
    <w:p w:rsidR="00A4010B" w:rsidRPr="00F51FD8" w:rsidRDefault="00A4010B" w:rsidP="00A4010B">
      <w:pPr>
        <w:spacing w:after="0" w:line="240" w:lineRule="auto"/>
        <w:ind w:firstLine="567"/>
        <w:jc w:val="both"/>
        <w:rPr>
          <w:rFonts w:ascii="Times New Roman" w:hAnsi="Times New Roman"/>
          <w:b/>
          <w:sz w:val="24"/>
          <w:szCs w:val="24"/>
        </w:rPr>
      </w:pPr>
    </w:p>
    <w:p w:rsidR="00A4010B" w:rsidRPr="00F51FD8" w:rsidRDefault="00A4010B" w:rsidP="00A4010B">
      <w:pPr>
        <w:spacing w:after="0" w:line="240" w:lineRule="auto"/>
        <w:ind w:firstLine="567"/>
        <w:jc w:val="both"/>
        <w:rPr>
          <w:rFonts w:ascii="Times New Roman" w:hAnsi="Times New Roman"/>
          <w:sz w:val="24"/>
          <w:szCs w:val="24"/>
        </w:rPr>
      </w:pPr>
      <w:r w:rsidRPr="00F51FD8">
        <w:rPr>
          <w:rFonts w:ascii="Times New Roman" w:hAnsi="Times New Roman"/>
          <w:b/>
          <w:sz w:val="24"/>
          <w:szCs w:val="24"/>
        </w:rPr>
        <w:t xml:space="preserve">Целесообразность </w:t>
      </w:r>
      <w:r w:rsidRPr="00F51FD8">
        <w:rPr>
          <w:rFonts w:ascii="Times New Roman" w:hAnsi="Times New Roman"/>
          <w:sz w:val="24"/>
          <w:szCs w:val="24"/>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A4010B" w:rsidRPr="00F51FD8" w:rsidRDefault="00A4010B" w:rsidP="00A4010B">
      <w:pPr>
        <w:spacing w:after="0" w:line="240" w:lineRule="auto"/>
        <w:ind w:firstLine="567"/>
        <w:jc w:val="both"/>
        <w:rPr>
          <w:rFonts w:ascii="Times New Roman" w:hAnsi="Times New Roman"/>
          <w:sz w:val="24"/>
          <w:szCs w:val="24"/>
        </w:rPr>
      </w:pPr>
      <w:r w:rsidRPr="00F51FD8">
        <w:rPr>
          <w:rFonts w:ascii="Times New Roman" w:hAnsi="Times New Roman"/>
          <w:sz w:val="24"/>
          <w:szCs w:val="24"/>
        </w:rPr>
        <w:t>Основные задачи:</w:t>
      </w:r>
    </w:p>
    <w:p w:rsidR="00A4010B" w:rsidRPr="00F51FD8" w:rsidRDefault="00A4010B" w:rsidP="00A4010B">
      <w:pPr>
        <w:numPr>
          <w:ilvl w:val="1"/>
          <w:numId w:val="6"/>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формирование культуры здорового и безопасного образа жизни;</w:t>
      </w:r>
    </w:p>
    <w:p w:rsidR="00A4010B" w:rsidRPr="00F51FD8" w:rsidRDefault="00A4010B" w:rsidP="00A4010B">
      <w:pPr>
        <w:numPr>
          <w:ilvl w:val="1"/>
          <w:numId w:val="6"/>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использование оптимальных двигательных режимов для детей с учетом их возрастных, психологических и иных особенностей;</w:t>
      </w:r>
    </w:p>
    <w:p w:rsidR="00A4010B" w:rsidRPr="00F51FD8" w:rsidRDefault="00A4010B" w:rsidP="00A4010B">
      <w:pPr>
        <w:numPr>
          <w:ilvl w:val="1"/>
          <w:numId w:val="6"/>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развитие потребности в занятиях физической культурой и спортом.</w:t>
      </w:r>
    </w:p>
    <w:p w:rsidR="00A4010B" w:rsidRPr="00F51FD8" w:rsidRDefault="00A4010B" w:rsidP="00A4010B">
      <w:pPr>
        <w:spacing w:after="0" w:line="240" w:lineRule="auto"/>
        <w:jc w:val="both"/>
        <w:rPr>
          <w:rFonts w:ascii="Times New Roman" w:hAnsi="Times New Roman"/>
          <w:sz w:val="24"/>
          <w:szCs w:val="24"/>
        </w:rPr>
      </w:pPr>
      <w:r w:rsidRPr="00F51FD8">
        <w:rPr>
          <w:rFonts w:ascii="Times New Roman" w:hAnsi="Times New Roman"/>
          <w:sz w:val="24"/>
          <w:szCs w:val="24"/>
        </w:rPr>
        <w:t xml:space="preserve">          По итогам работы в данном направлении проводятся конкурсы, соревнования,</w:t>
      </w:r>
      <w:r w:rsidRPr="00F51FD8">
        <w:rPr>
          <w:rFonts w:ascii="Times New Roman" w:hAnsi="Times New Roman"/>
          <w:b/>
          <w:sz w:val="24"/>
          <w:szCs w:val="24"/>
        </w:rPr>
        <w:t xml:space="preserve"> </w:t>
      </w:r>
      <w:r w:rsidRPr="00F51FD8">
        <w:rPr>
          <w:rFonts w:ascii="Times New Roman" w:hAnsi="Times New Roman"/>
          <w:sz w:val="24"/>
          <w:szCs w:val="24"/>
        </w:rPr>
        <w:t>показательные выступления, дни здоровья.</w:t>
      </w:r>
    </w:p>
    <w:p w:rsidR="00A4010B" w:rsidRPr="00F51FD8" w:rsidRDefault="00A4010B" w:rsidP="00A4010B">
      <w:pPr>
        <w:spacing w:after="0" w:line="240" w:lineRule="auto"/>
        <w:jc w:val="both"/>
        <w:rPr>
          <w:rFonts w:ascii="Times New Roman" w:hAnsi="Times New Roman"/>
          <w:sz w:val="24"/>
          <w:szCs w:val="24"/>
        </w:rPr>
      </w:pPr>
    </w:p>
    <w:p w:rsidR="00A4010B" w:rsidRPr="00F51FD8" w:rsidRDefault="00A4010B" w:rsidP="00A4010B">
      <w:pPr>
        <w:spacing w:after="0" w:line="240" w:lineRule="auto"/>
        <w:ind w:firstLine="567"/>
        <w:jc w:val="center"/>
        <w:rPr>
          <w:rFonts w:ascii="Times New Roman" w:hAnsi="Times New Roman"/>
          <w:b/>
          <w:bCs/>
          <w:sz w:val="24"/>
          <w:szCs w:val="24"/>
        </w:rPr>
      </w:pPr>
      <w:r w:rsidRPr="00F51FD8">
        <w:rPr>
          <w:rFonts w:ascii="Times New Roman" w:hAnsi="Times New Roman"/>
          <w:b/>
          <w:bCs/>
          <w:sz w:val="24"/>
          <w:szCs w:val="24"/>
        </w:rPr>
        <w:t>ДУХОВНО-НРАВСТВЕННОЕ НАПРАВЛЕНИЕ</w:t>
      </w:r>
    </w:p>
    <w:p w:rsidR="00A4010B" w:rsidRPr="00F51FD8" w:rsidRDefault="00A4010B" w:rsidP="00A4010B">
      <w:pPr>
        <w:spacing w:after="0" w:line="240" w:lineRule="auto"/>
        <w:ind w:firstLine="567"/>
        <w:jc w:val="both"/>
        <w:rPr>
          <w:rFonts w:ascii="Times New Roman" w:hAnsi="Times New Roman"/>
          <w:b/>
          <w:bCs/>
          <w:sz w:val="24"/>
          <w:szCs w:val="24"/>
        </w:rPr>
      </w:pPr>
    </w:p>
    <w:p w:rsidR="00A4010B" w:rsidRPr="00F51FD8" w:rsidRDefault="00A4010B" w:rsidP="00A4010B">
      <w:pPr>
        <w:spacing w:after="0" w:line="240" w:lineRule="auto"/>
        <w:ind w:firstLine="567"/>
        <w:jc w:val="both"/>
        <w:rPr>
          <w:rFonts w:ascii="Times New Roman" w:hAnsi="Times New Roman"/>
          <w:sz w:val="24"/>
          <w:szCs w:val="24"/>
        </w:rPr>
      </w:pPr>
      <w:r w:rsidRPr="00F51FD8">
        <w:rPr>
          <w:rFonts w:ascii="Times New Roman" w:hAnsi="Times New Roman"/>
          <w:b/>
          <w:bCs/>
          <w:sz w:val="24"/>
          <w:szCs w:val="24"/>
        </w:rPr>
        <w:t xml:space="preserve">Целесообразность </w:t>
      </w:r>
      <w:r w:rsidRPr="00F51FD8">
        <w:rPr>
          <w:rFonts w:ascii="Times New Roman" w:hAnsi="Times New Roman"/>
          <w:sz w:val="24"/>
          <w:szCs w:val="24"/>
        </w:rPr>
        <w:t xml:space="preserve">названного направления заключается </w:t>
      </w:r>
      <w:r w:rsidR="003A4C21" w:rsidRPr="00F51FD8">
        <w:rPr>
          <w:rFonts w:ascii="Times New Roman" w:hAnsi="Times New Roman"/>
          <w:sz w:val="24"/>
          <w:szCs w:val="24"/>
        </w:rPr>
        <w:t>в обеспечении</w:t>
      </w:r>
      <w:r w:rsidRPr="00F51FD8">
        <w:rPr>
          <w:rFonts w:ascii="Times New Roman" w:hAnsi="Times New Roman"/>
          <w:sz w:val="24"/>
          <w:szCs w:val="24"/>
        </w:rPr>
        <w:t xml:space="preserve">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A4010B" w:rsidRPr="00F51FD8" w:rsidRDefault="00A4010B" w:rsidP="00A4010B">
      <w:pPr>
        <w:spacing w:after="0" w:line="240" w:lineRule="auto"/>
        <w:ind w:firstLine="567"/>
        <w:jc w:val="both"/>
        <w:rPr>
          <w:rFonts w:ascii="Times New Roman" w:hAnsi="Times New Roman"/>
          <w:sz w:val="24"/>
          <w:szCs w:val="24"/>
        </w:rPr>
      </w:pPr>
      <w:r w:rsidRPr="00F51FD8">
        <w:rPr>
          <w:rFonts w:ascii="Times New Roman" w:hAnsi="Times New Roman"/>
          <w:sz w:val="24"/>
          <w:szCs w:val="24"/>
        </w:rPr>
        <w:t>Основные задачи:</w:t>
      </w:r>
    </w:p>
    <w:p w:rsidR="00A4010B" w:rsidRPr="00F51FD8" w:rsidRDefault="00A4010B" w:rsidP="00A4010B">
      <w:pPr>
        <w:numPr>
          <w:ilvl w:val="0"/>
          <w:numId w:val="7"/>
        </w:numPr>
        <w:spacing w:after="0" w:line="240" w:lineRule="auto"/>
        <w:jc w:val="both"/>
        <w:rPr>
          <w:rFonts w:ascii="Times New Roman" w:eastAsia="Calibri" w:hAnsi="Times New Roman"/>
          <w:sz w:val="24"/>
          <w:szCs w:val="24"/>
          <w:lang w:eastAsia="en-US"/>
        </w:rPr>
      </w:pPr>
      <w:r w:rsidRPr="00F51FD8">
        <w:rPr>
          <w:rFonts w:ascii="Times New Roman" w:eastAsia="Calibri" w:hAnsi="Times New Roman"/>
          <w:sz w:val="24"/>
          <w:szCs w:val="24"/>
          <w:lang w:eastAsia="en-US"/>
        </w:rPr>
        <w:t xml:space="preserve">формирование способности к духовному развитию, реализации творческого потенциала,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A4010B" w:rsidRPr="00F51FD8" w:rsidRDefault="00A4010B" w:rsidP="00A4010B">
      <w:pPr>
        <w:numPr>
          <w:ilvl w:val="0"/>
          <w:numId w:val="7"/>
        </w:numPr>
        <w:spacing w:after="0" w:line="240" w:lineRule="auto"/>
        <w:jc w:val="both"/>
        <w:rPr>
          <w:rFonts w:ascii="Times New Roman" w:eastAsia="Calibri" w:hAnsi="Times New Roman"/>
          <w:sz w:val="24"/>
          <w:szCs w:val="24"/>
          <w:lang w:eastAsia="en-US"/>
        </w:rPr>
      </w:pPr>
      <w:r w:rsidRPr="00F51FD8">
        <w:rPr>
          <w:rFonts w:ascii="Times New Roman" w:eastAsia="Calibri" w:hAnsi="Times New Roman"/>
          <w:sz w:val="24"/>
          <w:szCs w:val="24"/>
          <w:lang w:eastAsia="en-US"/>
        </w:rPr>
        <w:t xml:space="preserve">укрепление </w:t>
      </w:r>
      <w:r w:rsidR="00BA17C1" w:rsidRPr="00F51FD8">
        <w:rPr>
          <w:rFonts w:ascii="Times New Roman" w:eastAsia="Calibri" w:hAnsi="Times New Roman"/>
          <w:sz w:val="24"/>
          <w:szCs w:val="24"/>
          <w:lang w:eastAsia="en-US"/>
        </w:rPr>
        <w:t>нравственности, основанной на</w:t>
      </w:r>
      <w:r w:rsidRPr="00F51FD8">
        <w:rPr>
          <w:rFonts w:ascii="Times New Roman" w:eastAsia="Calibri" w:hAnsi="Times New Roman"/>
          <w:sz w:val="24"/>
          <w:szCs w:val="24"/>
          <w:lang w:eastAsia="en-US"/>
        </w:rPr>
        <w:t xml:space="preserve"> духовных отечественных традициях;</w:t>
      </w:r>
    </w:p>
    <w:p w:rsidR="00A4010B" w:rsidRPr="00F51FD8" w:rsidRDefault="00A4010B" w:rsidP="00A4010B">
      <w:pPr>
        <w:numPr>
          <w:ilvl w:val="0"/>
          <w:numId w:val="7"/>
        </w:numPr>
        <w:spacing w:after="0" w:line="240" w:lineRule="auto"/>
        <w:jc w:val="both"/>
        <w:rPr>
          <w:rFonts w:ascii="Times New Roman" w:eastAsia="Calibri" w:hAnsi="Times New Roman"/>
          <w:sz w:val="24"/>
          <w:szCs w:val="24"/>
          <w:u w:val="single"/>
          <w:lang w:eastAsia="en-US"/>
        </w:rPr>
      </w:pPr>
      <w:r w:rsidRPr="00F51FD8">
        <w:rPr>
          <w:rFonts w:ascii="Times New Roman" w:eastAsia="Calibri" w:hAnsi="Times New Roman"/>
          <w:sz w:val="24"/>
          <w:szCs w:val="24"/>
          <w:lang w:eastAsia="en-US"/>
        </w:rPr>
        <w:t>принятие обучающимися базовых общенациональных ценностей;</w:t>
      </w:r>
    </w:p>
    <w:p w:rsidR="00A4010B" w:rsidRPr="00F51FD8" w:rsidRDefault="00A4010B" w:rsidP="00A4010B">
      <w:pPr>
        <w:numPr>
          <w:ilvl w:val="0"/>
          <w:numId w:val="7"/>
        </w:numPr>
        <w:spacing w:after="0" w:line="240" w:lineRule="auto"/>
        <w:jc w:val="both"/>
        <w:rPr>
          <w:rFonts w:ascii="Times New Roman" w:eastAsia="Calibri" w:hAnsi="Times New Roman"/>
          <w:sz w:val="24"/>
          <w:szCs w:val="24"/>
          <w:lang w:eastAsia="en-US"/>
        </w:rPr>
      </w:pPr>
      <w:r w:rsidRPr="00F51FD8">
        <w:rPr>
          <w:rFonts w:ascii="Times New Roman" w:eastAsia="Calibri" w:hAnsi="Times New Roman"/>
          <w:sz w:val="24"/>
          <w:szCs w:val="24"/>
          <w:lang w:eastAsia="en-US"/>
        </w:rPr>
        <w:t>развитие трудолюбия, способности к преодолению трудностей;</w:t>
      </w:r>
    </w:p>
    <w:p w:rsidR="00A4010B" w:rsidRPr="00F51FD8" w:rsidRDefault="00A4010B" w:rsidP="00A4010B">
      <w:pPr>
        <w:numPr>
          <w:ilvl w:val="0"/>
          <w:numId w:val="7"/>
        </w:numPr>
        <w:spacing w:after="0" w:line="240" w:lineRule="auto"/>
        <w:jc w:val="both"/>
        <w:rPr>
          <w:rFonts w:ascii="Times New Roman" w:eastAsia="Calibri" w:hAnsi="Times New Roman"/>
          <w:sz w:val="24"/>
          <w:szCs w:val="24"/>
          <w:lang w:eastAsia="en-US"/>
        </w:rPr>
      </w:pPr>
      <w:r w:rsidRPr="00F51FD8">
        <w:rPr>
          <w:rFonts w:ascii="Times New Roman" w:eastAsia="Calibri" w:hAnsi="Times New Roman"/>
          <w:sz w:val="24"/>
          <w:szCs w:val="24"/>
          <w:lang w:eastAsia="en-US"/>
        </w:rPr>
        <w:t xml:space="preserve">пробуждение веры в Россию, чувства личной ответственности за Отечество; </w:t>
      </w:r>
    </w:p>
    <w:p w:rsidR="00A4010B" w:rsidRPr="00F51FD8" w:rsidRDefault="00A4010B" w:rsidP="00A4010B">
      <w:pPr>
        <w:numPr>
          <w:ilvl w:val="0"/>
          <w:numId w:val="7"/>
        </w:numPr>
        <w:spacing w:after="0" w:line="240" w:lineRule="auto"/>
        <w:jc w:val="both"/>
        <w:rPr>
          <w:rFonts w:ascii="Times New Roman" w:eastAsia="Calibri" w:hAnsi="Times New Roman"/>
          <w:sz w:val="24"/>
          <w:szCs w:val="24"/>
          <w:lang w:eastAsia="en-US"/>
        </w:rPr>
      </w:pPr>
      <w:r w:rsidRPr="00F51FD8">
        <w:rPr>
          <w:rFonts w:ascii="Times New Roman" w:eastAsia="Calibri" w:hAnsi="Times New Roman"/>
          <w:sz w:val="24"/>
          <w:szCs w:val="24"/>
          <w:lang w:eastAsia="en-US"/>
        </w:rPr>
        <w:t>формирование патриотизма и гражданской солидарности;</w:t>
      </w:r>
    </w:p>
    <w:p w:rsidR="00A4010B" w:rsidRPr="00F51FD8" w:rsidRDefault="00A4010B" w:rsidP="00A4010B">
      <w:pPr>
        <w:numPr>
          <w:ilvl w:val="0"/>
          <w:numId w:val="7"/>
        </w:numPr>
        <w:spacing w:after="0" w:line="240" w:lineRule="auto"/>
        <w:jc w:val="both"/>
        <w:rPr>
          <w:rFonts w:ascii="Times New Roman" w:eastAsia="Calibri" w:hAnsi="Times New Roman"/>
          <w:sz w:val="24"/>
          <w:szCs w:val="24"/>
          <w:lang w:eastAsia="en-US"/>
        </w:rPr>
      </w:pPr>
      <w:r w:rsidRPr="00F51FD8">
        <w:rPr>
          <w:rFonts w:ascii="Times New Roman" w:eastAsia="Calibri" w:hAnsi="Times New Roman"/>
          <w:sz w:val="24"/>
          <w:szCs w:val="24"/>
          <w:lang w:eastAsia="en-US"/>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4010B" w:rsidRPr="00F51FD8" w:rsidRDefault="00A4010B" w:rsidP="00A4010B">
      <w:pPr>
        <w:pStyle w:val="a8"/>
        <w:spacing w:after="0" w:line="240" w:lineRule="auto"/>
        <w:ind w:left="284"/>
        <w:jc w:val="both"/>
        <w:rPr>
          <w:rFonts w:ascii="Times New Roman" w:hAnsi="Times New Roman"/>
          <w:sz w:val="24"/>
          <w:szCs w:val="24"/>
        </w:rPr>
      </w:pPr>
      <w:r w:rsidRPr="00F51FD8">
        <w:rPr>
          <w:rFonts w:ascii="Times New Roman" w:hAnsi="Times New Roman"/>
          <w:sz w:val="24"/>
          <w:szCs w:val="24"/>
        </w:rPr>
        <w:t xml:space="preserve">     По итогам работы в данном направлении  проводятся коллективные творческие дела, конкурсы, выставки.</w:t>
      </w:r>
    </w:p>
    <w:p w:rsidR="00A4010B" w:rsidRPr="00F51FD8" w:rsidRDefault="00A4010B" w:rsidP="00A4010B">
      <w:pPr>
        <w:pStyle w:val="a8"/>
        <w:spacing w:after="0" w:line="240" w:lineRule="auto"/>
        <w:ind w:left="284"/>
        <w:jc w:val="both"/>
        <w:rPr>
          <w:rFonts w:ascii="Times New Roman" w:hAnsi="Times New Roman"/>
          <w:sz w:val="24"/>
          <w:szCs w:val="24"/>
        </w:rPr>
      </w:pPr>
    </w:p>
    <w:p w:rsidR="00A4010B" w:rsidRDefault="00A4010B" w:rsidP="00A4010B">
      <w:pPr>
        <w:spacing w:after="0" w:line="240" w:lineRule="auto"/>
        <w:ind w:left="43" w:hanging="14"/>
        <w:jc w:val="center"/>
        <w:rPr>
          <w:rFonts w:ascii="Times New Roman" w:hAnsi="Times New Roman"/>
          <w:b/>
          <w:bCs/>
          <w:sz w:val="24"/>
          <w:szCs w:val="24"/>
        </w:rPr>
      </w:pPr>
      <w:r w:rsidRPr="00F51FD8">
        <w:rPr>
          <w:rFonts w:ascii="Times New Roman" w:hAnsi="Times New Roman"/>
          <w:b/>
          <w:bCs/>
          <w:sz w:val="24"/>
          <w:szCs w:val="24"/>
        </w:rPr>
        <w:t>СОЦИАЛЬНОЕ НАПРАВЛЕНИЕ</w:t>
      </w:r>
    </w:p>
    <w:p w:rsidR="00A4010B" w:rsidRPr="00F51FD8" w:rsidRDefault="00A4010B" w:rsidP="00A4010B">
      <w:pPr>
        <w:spacing w:after="0" w:line="240" w:lineRule="auto"/>
        <w:ind w:left="43" w:hanging="14"/>
        <w:jc w:val="center"/>
        <w:rPr>
          <w:rFonts w:ascii="Times New Roman" w:hAnsi="Times New Roman"/>
          <w:b/>
          <w:bCs/>
          <w:sz w:val="24"/>
          <w:szCs w:val="24"/>
        </w:rPr>
      </w:pPr>
    </w:p>
    <w:p w:rsidR="00A4010B" w:rsidRPr="00F51FD8" w:rsidRDefault="00A4010B" w:rsidP="00A4010B">
      <w:pPr>
        <w:spacing w:after="0" w:line="240" w:lineRule="auto"/>
        <w:ind w:firstLine="567"/>
        <w:jc w:val="both"/>
        <w:rPr>
          <w:rFonts w:ascii="Times New Roman" w:hAnsi="Times New Roman"/>
          <w:sz w:val="24"/>
          <w:szCs w:val="24"/>
        </w:rPr>
      </w:pPr>
      <w:r w:rsidRPr="00F51FD8">
        <w:rPr>
          <w:rFonts w:ascii="Times New Roman" w:hAnsi="Times New Roman"/>
          <w:b/>
          <w:bCs/>
          <w:sz w:val="24"/>
          <w:szCs w:val="24"/>
        </w:rPr>
        <w:t xml:space="preserve">Целесообразность </w:t>
      </w:r>
      <w:r w:rsidRPr="00F51FD8">
        <w:rPr>
          <w:rFonts w:ascii="Times New Roman" w:hAnsi="Times New Roman"/>
          <w:sz w:val="24"/>
          <w:szCs w:val="24"/>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и основного общего образования, в формировании социальных, коммуникативных и </w:t>
      </w:r>
      <w:proofErr w:type="spellStart"/>
      <w:r w:rsidRPr="00F51FD8">
        <w:rPr>
          <w:rFonts w:ascii="Times New Roman" w:hAnsi="Times New Roman"/>
          <w:sz w:val="24"/>
          <w:szCs w:val="24"/>
        </w:rPr>
        <w:t>конфликтологических</w:t>
      </w:r>
      <w:proofErr w:type="spellEnd"/>
      <w:r w:rsidRPr="00F51FD8">
        <w:rPr>
          <w:rFonts w:ascii="Times New Roman" w:hAnsi="Times New Roman"/>
          <w:sz w:val="24"/>
          <w:szCs w:val="24"/>
        </w:rPr>
        <w:t xml:space="preserve"> компетенций, необходимых для эффективного взаимодействия в социуме.</w:t>
      </w:r>
    </w:p>
    <w:p w:rsidR="00A4010B" w:rsidRPr="00F51FD8" w:rsidRDefault="00A4010B" w:rsidP="00A4010B">
      <w:pPr>
        <w:spacing w:after="0" w:line="240" w:lineRule="auto"/>
        <w:ind w:firstLine="567"/>
        <w:jc w:val="both"/>
        <w:rPr>
          <w:rFonts w:ascii="Times New Roman" w:hAnsi="Times New Roman"/>
          <w:sz w:val="24"/>
          <w:szCs w:val="24"/>
        </w:rPr>
      </w:pPr>
      <w:r w:rsidRPr="00F51FD8">
        <w:rPr>
          <w:rFonts w:ascii="Times New Roman" w:hAnsi="Times New Roman"/>
          <w:sz w:val="24"/>
          <w:szCs w:val="24"/>
        </w:rPr>
        <w:t>Основными задачами являются:</w:t>
      </w:r>
    </w:p>
    <w:p w:rsidR="00A4010B" w:rsidRPr="00F51FD8" w:rsidRDefault="00A4010B" w:rsidP="00A4010B">
      <w:pPr>
        <w:numPr>
          <w:ilvl w:val="0"/>
          <w:numId w:val="8"/>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A4010B" w:rsidRPr="00F51FD8" w:rsidRDefault="00A4010B" w:rsidP="00A4010B">
      <w:pPr>
        <w:numPr>
          <w:ilvl w:val="0"/>
          <w:numId w:val="8"/>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формирование способности обучающегося сознательно выстраивать и оценивать отношения в социуме;</w:t>
      </w:r>
    </w:p>
    <w:p w:rsidR="00A4010B" w:rsidRPr="00F51FD8" w:rsidRDefault="00A4010B" w:rsidP="00A4010B">
      <w:pPr>
        <w:numPr>
          <w:ilvl w:val="0"/>
          <w:numId w:val="8"/>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становление гуманистических и демократических ценностных ориентаций;</w:t>
      </w:r>
    </w:p>
    <w:p w:rsidR="00A4010B" w:rsidRPr="00F51FD8" w:rsidRDefault="00A4010B" w:rsidP="00A4010B">
      <w:pPr>
        <w:numPr>
          <w:ilvl w:val="0"/>
          <w:numId w:val="8"/>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формирование основы культуры межэтнического общения;</w:t>
      </w:r>
    </w:p>
    <w:p w:rsidR="00A4010B" w:rsidRPr="00F51FD8" w:rsidRDefault="00A4010B" w:rsidP="00A4010B">
      <w:pPr>
        <w:numPr>
          <w:ilvl w:val="0"/>
          <w:numId w:val="8"/>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формирование отношения к семье как к основе российского общества;</w:t>
      </w:r>
    </w:p>
    <w:p w:rsidR="00A4010B" w:rsidRPr="00F51FD8" w:rsidRDefault="00A4010B" w:rsidP="00A4010B">
      <w:pPr>
        <w:numPr>
          <w:ilvl w:val="0"/>
          <w:numId w:val="8"/>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воспитание </w:t>
      </w:r>
      <w:r w:rsidR="003A4C21" w:rsidRPr="00F51FD8">
        <w:rPr>
          <w:rFonts w:ascii="Times New Roman" w:hAnsi="Times New Roman"/>
          <w:sz w:val="24"/>
          <w:szCs w:val="24"/>
        </w:rPr>
        <w:t>у школьников</w:t>
      </w:r>
      <w:r w:rsidRPr="00F51FD8">
        <w:rPr>
          <w:rFonts w:ascii="Times New Roman" w:hAnsi="Times New Roman"/>
          <w:sz w:val="24"/>
          <w:szCs w:val="24"/>
        </w:rPr>
        <w:t xml:space="preserve"> почтительного отношения к родителям, </w:t>
      </w:r>
      <w:r w:rsidR="003A4C21" w:rsidRPr="00F51FD8">
        <w:rPr>
          <w:rFonts w:ascii="Times New Roman" w:hAnsi="Times New Roman"/>
          <w:sz w:val="24"/>
          <w:szCs w:val="24"/>
        </w:rPr>
        <w:t>осознанного, заботливого</w:t>
      </w:r>
      <w:r w:rsidRPr="00F51FD8">
        <w:rPr>
          <w:rFonts w:ascii="Times New Roman" w:hAnsi="Times New Roman"/>
          <w:sz w:val="24"/>
          <w:szCs w:val="24"/>
        </w:rPr>
        <w:t xml:space="preserve"> отношения к старшему поколению.</w:t>
      </w:r>
    </w:p>
    <w:p w:rsidR="00A4010B" w:rsidRPr="00F51FD8" w:rsidRDefault="00A4010B" w:rsidP="00A4010B">
      <w:pPr>
        <w:spacing w:after="0" w:line="240" w:lineRule="auto"/>
        <w:ind w:left="43" w:hanging="14"/>
        <w:jc w:val="both"/>
        <w:rPr>
          <w:rFonts w:ascii="Times New Roman" w:hAnsi="Times New Roman"/>
          <w:sz w:val="24"/>
          <w:szCs w:val="24"/>
        </w:rPr>
      </w:pPr>
      <w:r w:rsidRPr="00F51FD8">
        <w:rPr>
          <w:rFonts w:ascii="Times New Roman" w:hAnsi="Times New Roman"/>
          <w:sz w:val="24"/>
          <w:szCs w:val="24"/>
        </w:rPr>
        <w:t xml:space="preserve">       По итогам работы в данном </w:t>
      </w:r>
      <w:r w:rsidR="00360306" w:rsidRPr="00F51FD8">
        <w:rPr>
          <w:rFonts w:ascii="Times New Roman" w:hAnsi="Times New Roman"/>
          <w:sz w:val="24"/>
          <w:szCs w:val="24"/>
        </w:rPr>
        <w:t>направлении проводятся творческие</w:t>
      </w:r>
      <w:r w:rsidRPr="00F51FD8">
        <w:rPr>
          <w:rFonts w:ascii="Times New Roman" w:hAnsi="Times New Roman"/>
          <w:sz w:val="24"/>
          <w:szCs w:val="24"/>
        </w:rPr>
        <w:t xml:space="preserve"> конкурсы, выставки, защита проектов, конференции.</w:t>
      </w:r>
    </w:p>
    <w:p w:rsidR="00A4010B" w:rsidRPr="00F51FD8" w:rsidRDefault="00A4010B" w:rsidP="00A4010B">
      <w:pPr>
        <w:spacing w:after="0" w:line="240" w:lineRule="auto"/>
        <w:jc w:val="both"/>
        <w:rPr>
          <w:rFonts w:ascii="Times New Roman" w:hAnsi="Times New Roman"/>
          <w:sz w:val="24"/>
          <w:szCs w:val="24"/>
        </w:rPr>
      </w:pPr>
    </w:p>
    <w:p w:rsidR="00A4010B" w:rsidRPr="00F51FD8" w:rsidRDefault="00A4010B" w:rsidP="00A4010B">
      <w:pPr>
        <w:spacing w:after="0" w:line="240" w:lineRule="auto"/>
        <w:ind w:firstLine="567"/>
        <w:jc w:val="center"/>
        <w:rPr>
          <w:rFonts w:ascii="Times New Roman" w:hAnsi="Times New Roman"/>
          <w:b/>
          <w:bCs/>
          <w:sz w:val="24"/>
          <w:szCs w:val="24"/>
        </w:rPr>
      </w:pPr>
      <w:r w:rsidRPr="00F51FD8">
        <w:rPr>
          <w:rFonts w:ascii="Times New Roman" w:hAnsi="Times New Roman"/>
          <w:b/>
          <w:bCs/>
          <w:sz w:val="24"/>
          <w:szCs w:val="24"/>
        </w:rPr>
        <w:t>ОБЩЕИНТЕЛЛЕКТУАЛЬНОЕ НАПРАВЛЕНИЕ</w:t>
      </w:r>
    </w:p>
    <w:p w:rsidR="00A4010B" w:rsidRPr="00F51FD8" w:rsidRDefault="00A4010B" w:rsidP="00A4010B">
      <w:pPr>
        <w:spacing w:after="0" w:line="240" w:lineRule="auto"/>
        <w:ind w:firstLine="567"/>
        <w:jc w:val="both"/>
        <w:rPr>
          <w:rFonts w:ascii="Times New Roman" w:hAnsi="Times New Roman"/>
          <w:b/>
          <w:bCs/>
          <w:sz w:val="24"/>
          <w:szCs w:val="24"/>
        </w:rPr>
      </w:pPr>
    </w:p>
    <w:p w:rsidR="00A4010B" w:rsidRPr="00F51FD8" w:rsidRDefault="00A4010B" w:rsidP="00A4010B">
      <w:pPr>
        <w:spacing w:after="0" w:line="240" w:lineRule="auto"/>
        <w:ind w:firstLine="567"/>
        <w:jc w:val="both"/>
        <w:rPr>
          <w:rFonts w:ascii="Times New Roman" w:hAnsi="Times New Roman"/>
          <w:sz w:val="24"/>
          <w:szCs w:val="24"/>
        </w:rPr>
      </w:pPr>
      <w:r w:rsidRPr="00F51FD8">
        <w:rPr>
          <w:rFonts w:ascii="Times New Roman" w:hAnsi="Times New Roman"/>
          <w:b/>
          <w:bCs/>
          <w:sz w:val="24"/>
          <w:szCs w:val="24"/>
        </w:rPr>
        <w:t xml:space="preserve">Целесообразность </w:t>
      </w:r>
      <w:r w:rsidRPr="00F51FD8">
        <w:rPr>
          <w:rFonts w:ascii="Times New Roman" w:hAnsi="Times New Roman"/>
          <w:sz w:val="24"/>
          <w:szCs w:val="24"/>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A4010B" w:rsidRPr="00F51FD8" w:rsidRDefault="00A4010B" w:rsidP="00A4010B">
      <w:pPr>
        <w:spacing w:after="0" w:line="240" w:lineRule="auto"/>
        <w:ind w:firstLine="567"/>
        <w:jc w:val="both"/>
        <w:rPr>
          <w:rFonts w:ascii="Times New Roman" w:hAnsi="Times New Roman"/>
          <w:sz w:val="24"/>
          <w:szCs w:val="24"/>
        </w:rPr>
      </w:pPr>
      <w:r w:rsidRPr="00F51FD8">
        <w:rPr>
          <w:rFonts w:ascii="Times New Roman" w:hAnsi="Times New Roman"/>
          <w:sz w:val="24"/>
          <w:szCs w:val="24"/>
        </w:rPr>
        <w:t xml:space="preserve">Основными задачами являются: </w:t>
      </w:r>
    </w:p>
    <w:p w:rsidR="00A4010B" w:rsidRPr="00F51FD8" w:rsidRDefault="00A4010B" w:rsidP="00A4010B">
      <w:pPr>
        <w:numPr>
          <w:ilvl w:val="0"/>
          <w:numId w:val="10"/>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формирование навыков научно-интеллектуального труда;</w:t>
      </w:r>
    </w:p>
    <w:p w:rsidR="00A4010B" w:rsidRPr="00F51FD8" w:rsidRDefault="00A4010B" w:rsidP="00A4010B">
      <w:pPr>
        <w:numPr>
          <w:ilvl w:val="0"/>
          <w:numId w:val="10"/>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развитие культуры логического и алгоритмического мышления, воображения;</w:t>
      </w:r>
    </w:p>
    <w:p w:rsidR="00A4010B" w:rsidRPr="00F51FD8" w:rsidRDefault="00A4010B" w:rsidP="00A4010B">
      <w:pPr>
        <w:numPr>
          <w:ilvl w:val="0"/>
          <w:numId w:val="10"/>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формирование первоначального опыта практической преобразовательной деятельности;</w:t>
      </w:r>
    </w:p>
    <w:p w:rsidR="00A4010B" w:rsidRPr="00F51FD8" w:rsidRDefault="00A4010B" w:rsidP="00A4010B">
      <w:pPr>
        <w:numPr>
          <w:ilvl w:val="0"/>
          <w:numId w:val="10"/>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овладение навыками универсальных учебных действий у обучающихся на ступени </w:t>
      </w:r>
    </w:p>
    <w:p w:rsidR="00A4010B" w:rsidRPr="00F51FD8" w:rsidRDefault="00A4010B" w:rsidP="00A4010B">
      <w:pPr>
        <w:spacing w:after="0" w:line="240" w:lineRule="auto"/>
        <w:ind w:left="644"/>
        <w:jc w:val="both"/>
        <w:rPr>
          <w:rFonts w:ascii="Times New Roman" w:hAnsi="Times New Roman"/>
          <w:sz w:val="24"/>
          <w:szCs w:val="24"/>
        </w:rPr>
      </w:pPr>
      <w:r w:rsidRPr="00F51FD8">
        <w:rPr>
          <w:rFonts w:ascii="Times New Roman" w:hAnsi="Times New Roman"/>
          <w:sz w:val="24"/>
          <w:szCs w:val="24"/>
        </w:rPr>
        <w:t xml:space="preserve"> основного общего образования.</w:t>
      </w:r>
    </w:p>
    <w:p w:rsidR="00A4010B" w:rsidRPr="00F51FD8" w:rsidRDefault="00A4010B" w:rsidP="00A4010B">
      <w:pPr>
        <w:spacing w:after="0" w:line="240" w:lineRule="auto"/>
        <w:ind w:left="43" w:hanging="14"/>
        <w:jc w:val="both"/>
        <w:rPr>
          <w:rFonts w:ascii="Times New Roman" w:hAnsi="Times New Roman"/>
          <w:sz w:val="24"/>
          <w:szCs w:val="24"/>
        </w:rPr>
      </w:pPr>
      <w:r w:rsidRPr="00F51FD8">
        <w:rPr>
          <w:rFonts w:ascii="Times New Roman" w:hAnsi="Times New Roman"/>
          <w:b/>
          <w:bCs/>
          <w:sz w:val="24"/>
          <w:szCs w:val="24"/>
        </w:rPr>
        <w:tab/>
      </w:r>
      <w:r w:rsidRPr="00F51FD8">
        <w:rPr>
          <w:rFonts w:ascii="Times New Roman" w:hAnsi="Times New Roman"/>
          <w:b/>
          <w:bCs/>
          <w:sz w:val="24"/>
          <w:szCs w:val="24"/>
        </w:rPr>
        <w:tab/>
      </w:r>
      <w:r w:rsidRPr="00F51FD8">
        <w:rPr>
          <w:rFonts w:ascii="Times New Roman" w:hAnsi="Times New Roman"/>
          <w:sz w:val="24"/>
          <w:szCs w:val="24"/>
        </w:rPr>
        <w:t xml:space="preserve">По итогам работы в данном </w:t>
      </w:r>
      <w:r w:rsidR="00360306" w:rsidRPr="00F51FD8">
        <w:rPr>
          <w:rFonts w:ascii="Times New Roman" w:hAnsi="Times New Roman"/>
          <w:sz w:val="24"/>
          <w:szCs w:val="24"/>
        </w:rPr>
        <w:t>направлении проводятся</w:t>
      </w:r>
      <w:r w:rsidRPr="00F51FD8">
        <w:rPr>
          <w:rFonts w:ascii="Times New Roman" w:hAnsi="Times New Roman"/>
          <w:sz w:val="24"/>
          <w:szCs w:val="24"/>
        </w:rPr>
        <w:t xml:space="preserve"> конкурсы, защита проектов, дебаты.</w:t>
      </w:r>
    </w:p>
    <w:p w:rsidR="00A4010B" w:rsidRPr="00F51FD8" w:rsidRDefault="00A4010B" w:rsidP="00A4010B">
      <w:pPr>
        <w:spacing w:after="0" w:line="240" w:lineRule="auto"/>
        <w:ind w:left="43" w:hanging="14"/>
        <w:jc w:val="both"/>
        <w:rPr>
          <w:rFonts w:ascii="Times New Roman" w:hAnsi="Times New Roman"/>
          <w:sz w:val="24"/>
          <w:szCs w:val="24"/>
        </w:rPr>
      </w:pPr>
    </w:p>
    <w:p w:rsidR="00A4010B" w:rsidRPr="00F51FD8" w:rsidRDefault="00A4010B" w:rsidP="00A4010B">
      <w:pPr>
        <w:spacing w:after="0" w:line="240" w:lineRule="auto"/>
        <w:ind w:left="43" w:hanging="14"/>
        <w:jc w:val="center"/>
        <w:rPr>
          <w:rFonts w:ascii="Times New Roman" w:hAnsi="Times New Roman"/>
          <w:b/>
          <w:bCs/>
          <w:sz w:val="24"/>
          <w:szCs w:val="24"/>
        </w:rPr>
      </w:pPr>
      <w:r w:rsidRPr="00F51FD8">
        <w:rPr>
          <w:rFonts w:ascii="Times New Roman" w:hAnsi="Times New Roman"/>
          <w:b/>
          <w:bCs/>
          <w:sz w:val="24"/>
          <w:szCs w:val="24"/>
        </w:rPr>
        <w:t>ОБЩЕКУЛЬТУРНОЕ НАПРАВЛЕНИЕ</w:t>
      </w:r>
    </w:p>
    <w:p w:rsidR="00A4010B" w:rsidRPr="00F51FD8" w:rsidRDefault="00A4010B" w:rsidP="00A4010B">
      <w:pPr>
        <w:spacing w:after="0" w:line="240" w:lineRule="auto"/>
        <w:ind w:left="43" w:hanging="14"/>
        <w:jc w:val="both"/>
        <w:rPr>
          <w:rFonts w:ascii="Times New Roman" w:hAnsi="Times New Roman"/>
          <w:b/>
          <w:bCs/>
          <w:sz w:val="24"/>
          <w:szCs w:val="24"/>
        </w:rPr>
      </w:pPr>
    </w:p>
    <w:p w:rsidR="00A4010B" w:rsidRPr="00F51FD8" w:rsidRDefault="00A4010B" w:rsidP="00A4010B">
      <w:pPr>
        <w:spacing w:after="0" w:line="240" w:lineRule="auto"/>
        <w:ind w:firstLine="567"/>
        <w:jc w:val="both"/>
        <w:rPr>
          <w:rFonts w:ascii="Times New Roman" w:hAnsi="Times New Roman"/>
          <w:sz w:val="24"/>
          <w:szCs w:val="24"/>
        </w:rPr>
      </w:pPr>
      <w:r w:rsidRPr="00F51FD8">
        <w:rPr>
          <w:rFonts w:ascii="Times New Roman" w:hAnsi="Times New Roman"/>
          <w:b/>
          <w:bCs/>
          <w:sz w:val="24"/>
          <w:szCs w:val="24"/>
        </w:rPr>
        <w:t xml:space="preserve">Целесообразность </w:t>
      </w:r>
      <w:r w:rsidRPr="00F51FD8">
        <w:rPr>
          <w:rFonts w:ascii="Times New Roman" w:hAnsi="Times New Roman"/>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A4010B" w:rsidRPr="00F51FD8" w:rsidRDefault="00A4010B" w:rsidP="00A4010B">
      <w:pPr>
        <w:spacing w:after="0" w:line="240" w:lineRule="auto"/>
        <w:ind w:firstLine="567"/>
        <w:jc w:val="both"/>
        <w:rPr>
          <w:rFonts w:ascii="Times New Roman" w:hAnsi="Times New Roman"/>
          <w:sz w:val="24"/>
          <w:szCs w:val="24"/>
        </w:rPr>
      </w:pPr>
      <w:r w:rsidRPr="00F51FD8">
        <w:rPr>
          <w:rFonts w:ascii="Times New Roman" w:hAnsi="Times New Roman"/>
          <w:sz w:val="24"/>
          <w:szCs w:val="24"/>
        </w:rPr>
        <w:t>Основными задачами являются:</w:t>
      </w:r>
    </w:p>
    <w:p w:rsidR="00A4010B" w:rsidRPr="00F51FD8" w:rsidRDefault="00A4010B" w:rsidP="00A4010B">
      <w:pPr>
        <w:numPr>
          <w:ilvl w:val="0"/>
          <w:numId w:val="9"/>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формирование ценностных ориентаций общечеловеческого содержания;</w:t>
      </w:r>
    </w:p>
    <w:p w:rsidR="00A4010B" w:rsidRPr="00F51FD8" w:rsidRDefault="00A4010B" w:rsidP="00A4010B">
      <w:pPr>
        <w:numPr>
          <w:ilvl w:val="0"/>
          <w:numId w:val="9"/>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становление активной жизненной позиции;</w:t>
      </w:r>
    </w:p>
    <w:p w:rsidR="00A4010B" w:rsidRPr="00F51FD8" w:rsidRDefault="00A4010B" w:rsidP="00A4010B">
      <w:pPr>
        <w:numPr>
          <w:ilvl w:val="0"/>
          <w:numId w:val="9"/>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воспитание основ правовой, эстетической, физической и экологической культуры. </w:t>
      </w:r>
    </w:p>
    <w:p w:rsidR="00A4010B" w:rsidRPr="00F51FD8" w:rsidRDefault="00A4010B" w:rsidP="00A4010B">
      <w:pPr>
        <w:spacing w:after="0" w:line="240" w:lineRule="auto"/>
        <w:ind w:left="43" w:hanging="14"/>
        <w:jc w:val="both"/>
        <w:rPr>
          <w:rFonts w:ascii="Times New Roman" w:hAnsi="Times New Roman"/>
          <w:sz w:val="24"/>
          <w:szCs w:val="24"/>
        </w:rPr>
      </w:pPr>
      <w:r w:rsidRPr="00F51FD8">
        <w:rPr>
          <w:rFonts w:ascii="Times New Roman" w:hAnsi="Times New Roman"/>
          <w:b/>
          <w:bCs/>
          <w:sz w:val="24"/>
          <w:szCs w:val="24"/>
        </w:rPr>
        <w:tab/>
      </w:r>
      <w:r w:rsidRPr="00F51FD8">
        <w:rPr>
          <w:rFonts w:ascii="Times New Roman" w:hAnsi="Times New Roman"/>
          <w:b/>
          <w:bCs/>
          <w:sz w:val="24"/>
          <w:szCs w:val="24"/>
        </w:rPr>
        <w:tab/>
      </w:r>
      <w:r w:rsidRPr="00F51FD8">
        <w:rPr>
          <w:rFonts w:ascii="Times New Roman" w:hAnsi="Times New Roman"/>
          <w:sz w:val="24"/>
          <w:szCs w:val="24"/>
        </w:rPr>
        <w:t xml:space="preserve">По итогам работы в данном </w:t>
      </w:r>
      <w:r w:rsidR="00360306" w:rsidRPr="00F51FD8">
        <w:rPr>
          <w:rFonts w:ascii="Times New Roman" w:hAnsi="Times New Roman"/>
          <w:sz w:val="24"/>
          <w:szCs w:val="24"/>
        </w:rPr>
        <w:t>направлении проводятся</w:t>
      </w:r>
      <w:r w:rsidRPr="00F51FD8">
        <w:rPr>
          <w:rFonts w:ascii="Times New Roman" w:hAnsi="Times New Roman"/>
          <w:sz w:val="24"/>
          <w:szCs w:val="24"/>
        </w:rPr>
        <w:t xml:space="preserve"> концерты, конкурсы, выставки.</w:t>
      </w:r>
    </w:p>
    <w:p w:rsidR="00A4010B" w:rsidRPr="00F51FD8" w:rsidRDefault="00A4010B" w:rsidP="00A4010B">
      <w:pPr>
        <w:spacing w:after="0" w:line="240" w:lineRule="auto"/>
        <w:jc w:val="both"/>
        <w:rPr>
          <w:rFonts w:ascii="Times New Roman" w:hAnsi="Times New Roman"/>
          <w:sz w:val="24"/>
          <w:szCs w:val="24"/>
        </w:rPr>
      </w:pPr>
    </w:p>
    <w:p w:rsidR="00A4010B" w:rsidRPr="00F51FD8" w:rsidRDefault="00360306" w:rsidP="00A4010B">
      <w:pPr>
        <w:spacing w:after="0" w:line="240" w:lineRule="auto"/>
        <w:ind w:firstLine="567"/>
        <w:jc w:val="both"/>
        <w:rPr>
          <w:rFonts w:ascii="Times New Roman" w:hAnsi="Times New Roman"/>
          <w:sz w:val="24"/>
          <w:szCs w:val="24"/>
        </w:rPr>
      </w:pPr>
      <w:r w:rsidRPr="00F51FD8">
        <w:rPr>
          <w:rFonts w:ascii="Times New Roman" w:hAnsi="Times New Roman"/>
          <w:sz w:val="24"/>
          <w:szCs w:val="24"/>
        </w:rPr>
        <w:t>Планы реализуют</w:t>
      </w:r>
      <w:r w:rsidR="00A4010B" w:rsidRPr="00F51FD8">
        <w:rPr>
          <w:rFonts w:ascii="Times New Roman" w:hAnsi="Times New Roman"/>
          <w:sz w:val="24"/>
          <w:szCs w:val="24"/>
        </w:rPr>
        <w:t xml:space="preserve"> индивидуальный подход в процессе внеурочной деятельности, позволяя обучающимся раскрыть свои творческие способности и интересы.</w:t>
      </w:r>
    </w:p>
    <w:p w:rsidR="00A4010B" w:rsidRPr="00F51FD8" w:rsidRDefault="00A4010B" w:rsidP="00A4010B">
      <w:pPr>
        <w:spacing w:after="0" w:line="240" w:lineRule="auto"/>
        <w:jc w:val="both"/>
        <w:rPr>
          <w:rFonts w:ascii="Times New Roman" w:hAnsi="Times New Roman"/>
          <w:sz w:val="24"/>
          <w:szCs w:val="24"/>
        </w:rPr>
      </w:pPr>
      <w:r w:rsidRPr="00F51FD8">
        <w:rPr>
          <w:rFonts w:ascii="Times New Roman" w:hAnsi="Times New Roman"/>
          <w:sz w:val="24"/>
          <w:szCs w:val="24"/>
        </w:rPr>
        <w:t xml:space="preserve">        Таким образом, </w:t>
      </w:r>
      <w:r w:rsidR="00360306" w:rsidRPr="00F51FD8">
        <w:rPr>
          <w:rFonts w:ascii="Times New Roman" w:hAnsi="Times New Roman"/>
          <w:sz w:val="24"/>
          <w:szCs w:val="24"/>
        </w:rPr>
        <w:t>планы внеурочной</w:t>
      </w:r>
      <w:r w:rsidR="004A3C84">
        <w:rPr>
          <w:rFonts w:ascii="Times New Roman" w:hAnsi="Times New Roman"/>
          <w:sz w:val="24"/>
          <w:szCs w:val="24"/>
        </w:rPr>
        <w:t xml:space="preserve"> деятельности на 2020-2021</w:t>
      </w:r>
      <w:r w:rsidRPr="00F51FD8">
        <w:rPr>
          <w:rFonts w:ascii="Times New Roman" w:hAnsi="Times New Roman"/>
          <w:sz w:val="24"/>
          <w:szCs w:val="24"/>
        </w:rPr>
        <w:t xml:space="preserve"> учебный год создают условия для повышения качества образования, обеспечивает развитие личности обучающихся, способствует самоопределению обучающихся в выборе профиля обучения с учетом возможностей педагогического коллектива.</w:t>
      </w:r>
    </w:p>
    <w:p w:rsidR="00CF6596" w:rsidRDefault="005D5B7E" w:rsidP="00CF6596">
      <w:pPr>
        <w:pStyle w:val="a3"/>
        <w:spacing w:before="0" w:beforeAutospacing="0" w:after="0" w:afterAutospacing="0"/>
        <w:jc w:val="both"/>
        <w:rPr>
          <w:b/>
        </w:rPr>
      </w:pPr>
      <w:r>
        <w:rPr>
          <w:b/>
        </w:rPr>
        <w:t xml:space="preserve">       </w:t>
      </w:r>
      <w:r w:rsidR="00CF6596">
        <w:rPr>
          <w:b/>
        </w:rPr>
        <w:t>Р</w:t>
      </w:r>
      <w:r w:rsidR="00CF6596" w:rsidRPr="00070268">
        <w:rPr>
          <w:b/>
        </w:rPr>
        <w:t>ез</w:t>
      </w:r>
      <w:r w:rsidR="00CF6596">
        <w:rPr>
          <w:b/>
        </w:rPr>
        <w:t>ультаты внеурочной деятельности</w:t>
      </w:r>
    </w:p>
    <w:p w:rsidR="00CF6596" w:rsidRPr="00CF6596" w:rsidRDefault="00CF6596" w:rsidP="00CF6596">
      <w:pPr>
        <w:pStyle w:val="a3"/>
        <w:spacing w:before="0" w:beforeAutospacing="0" w:after="0" w:afterAutospacing="0"/>
        <w:jc w:val="both"/>
        <w:rPr>
          <w:b/>
        </w:rPr>
      </w:pPr>
      <w:r w:rsidRPr="00CF6596">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w:t>
      </w:r>
    </w:p>
    <w:p w:rsidR="00CF6596" w:rsidRPr="00CF6596" w:rsidRDefault="00CF6596" w:rsidP="00CF6596">
      <w:pPr>
        <w:jc w:val="both"/>
        <w:rPr>
          <w:rFonts w:ascii="Times New Roman" w:hAnsi="Times New Roman"/>
          <w:sz w:val="24"/>
          <w:szCs w:val="24"/>
        </w:rPr>
      </w:pPr>
      <w:r w:rsidRPr="00CF6596">
        <w:rPr>
          <w:rFonts w:ascii="Times New Roman" w:hAnsi="Times New Roman"/>
          <w:sz w:val="24"/>
          <w:szCs w:val="24"/>
        </w:rPr>
        <w:t>Классификация результатов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8021"/>
      </w:tblGrid>
      <w:tr w:rsidR="00CF6596" w:rsidRPr="00CF6596" w:rsidTr="00C84D36">
        <w:trPr>
          <w:trHeight w:val="821"/>
        </w:trPr>
        <w:tc>
          <w:tcPr>
            <w:tcW w:w="5495" w:type="dxa"/>
          </w:tcPr>
          <w:p w:rsidR="00CF6596" w:rsidRPr="00CF6596" w:rsidRDefault="00CF6596" w:rsidP="001A5BED">
            <w:pPr>
              <w:jc w:val="both"/>
              <w:rPr>
                <w:rFonts w:ascii="Times New Roman" w:hAnsi="Times New Roman"/>
                <w:sz w:val="24"/>
                <w:szCs w:val="24"/>
              </w:rPr>
            </w:pPr>
            <w:r w:rsidRPr="00CF6596">
              <w:rPr>
                <w:rFonts w:ascii="Times New Roman" w:hAnsi="Times New Roman"/>
                <w:sz w:val="24"/>
                <w:szCs w:val="24"/>
              </w:rPr>
              <w:lastRenderedPageBreak/>
              <w:t>1 уровень результатов</w:t>
            </w:r>
          </w:p>
        </w:tc>
        <w:tc>
          <w:tcPr>
            <w:tcW w:w="8021" w:type="dxa"/>
          </w:tcPr>
          <w:p w:rsidR="00CF6596" w:rsidRPr="00CF6596" w:rsidRDefault="00CF6596" w:rsidP="001A5BED">
            <w:pPr>
              <w:jc w:val="both"/>
              <w:rPr>
                <w:rFonts w:ascii="Times New Roman" w:hAnsi="Times New Roman"/>
                <w:sz w:val="24"/>
                <w:szCs w:val="24"/>
              </w:rPr>
            </w:pPr>
            <w:r w:rsidRPr="00CF6596">
              <w:rPr>
                <w:rFonts w:ascii="Times New Roman" w:hAnsi="Times New Roman"/>
                <w:sz w:val="24"/>
                <w:szCs w:val="24"/>
              </w:rPr>
              <w:t>Приобретение социальных знаний, первичного понимания социальной реальности и повседневной жизни</w:t>
            </w:r>
          </w:p>
        </w:tc>
      </w:tr>
      <w:tr w:rsidR="00CF6596" w:rsidRPr="00CF6596" w:rsidTr="00C84D36">
        <w:trPr>
          <w:trHeight w:val="811"/>
        </w:trPr>
        <w:tc>
          <w:tcPr>
            <w:tcW w:w="5495" w:type="dxa"/>
          </w:tcPr>
          <w:p w:rsidR="00CF6596" w:rsidRPr="00CF6596" w:rsidRDefault="00CF6596" w:rsidP="001A5BED">
            <w:pPr>
              <w:jc w:val="both"/>
              <w:rPr>
                <w:rFonts w:ascii="Times New Roman" w:hAnsi="Times New Roman"/>
                <w:sz w:val="24"/>
                <w:szCs w:val="24"/>
              </w:rPr>
            </w:pPr>
            <w:r w:rsidRPr="00CF6596">
              <w:rPr>
                <w:rFonts w:ascii="Times New Roman" w:hAnsi="Times New Roman"/>
                <w:sz w:val="24"/>
                <w:szCs w:val="24"/>
              </w:rPr>
              <w:t>2 уровень результатов</w:t>
            </w:r>
          </w:p>
        </w:tc>
        <w:tc>
          <w:tcPr>
            <w:tcW w:w="8021" w:type="dxa"/>
          </w:tcPr>
          <w:p w:rsidR="00CF6596" w:rsidRPr="00CF6596" w:rsidRDefault="00CF6596" w:rsidP="001A5BED">
            <w:pPr>
              <w:jc w:val="both"/>
              <w:rPr>
                <w:rFonts w:ascii="Times New Roman" w:hAnsi="Times New Roman"/>
                <w:sz w:val="24"/>
                <w:szCs w:val="24"/>
              </w:rPr>
            </w:pPr>
            <w:r w:rsidRPr="00CF6596">
              <w:rPr>
                <w:rFonts w:ascii="Times New Roman" w:hAnsi="Times New Roman"/>
                <w:sz w:val="24"/>
                <w:szCs w:val="24"/>
              </w:rPr>
              <w:t>Получение опыта переживания и позитивного отношения к базовым ценностям общества</w:t>
            </w:r>
          </w:p>
        </w:tc>
      </w:tr>
      <w:tr w:rsidR="00CF6596" w:rsidRPr="00CF6596" w:rsidTr="00C84D36">
        <w:trPr>
          <w:trHeight w:val="597"/>
        </w:trPr>
        <w:tc>
          <w:tcPr>
            <w:tcW w:w="5495" w:type="dxa"/>
          </w:tcPr>
          <w:p w:rsidR="00CF6596" w:rsidRPr="00CF6596" w:rsidRDefault="00CF6596" w:rsidP="001A5BED">
            <w:pPr>
              <w:jc w:val="both"/>
              <w:rPr>
                <w:rFonts w:ascii="Times New Roman" w:hAnsi="Times New Roman"/>
                <w:sz w:val="24"/>
                <w:szCs w:val="24"/>
              </w:rPr>
            </w:pPr>
            <w:r w:rsidRPr="00CF6596">
              <w:rPr>
                <w:rFonts w:ascii="Times New Roman" w:hAnsi="Times New Roman"/>
                <w:sz w:val="24"/>
                <w:szCs w:val="24"/>
              </w:rPr>
              <w:t>3 уровень результатов</w:t>
            </w:r>
          </w:p>
        </w:tc>
        <w:tc>
          <w:tcPr>
            <w:tcW w:w="8021" w:type="dxa"/>
          </w:tcPr>
          <w:p w:rsidR="00CF6596" w:rsidRPr="00CF6596" w:rsidRDefault="00CF6596" w:rsidP="001A5BED">
            <w:pPr>
              <w:jc w:val="both"/>
              <w:rPr>
                <w:rFonts w:ascii="Times New Roman" w:hAnsi="Times New Roman"/>
                <w:sz w:val="24"/>
                <w:szCs w:val="24"/>
              </w:rPr>
            </w:pPr>
            <w:r w:rsidRPr="00CF6596">
              <w:rPr>
                <w:rFonts w:ascii="Times New Roman" w:hAnsi="Times New Roman"/>
                <w:sz w:val="24"/>
                <w:szCs w:val="24"/>
              </w:rPr>
              <w:t>Получение опыта самостоятельного общественного действия</w:t>
            </w:r>
          </w:p>
        </w:tc>
      </w:tr>
    </w:tbl>
    <w:p w:rsidR="00CF6596" w:rsidRPr="00CF6596" w:rsidRDefault="00CF6596" w:rsidP="00CF6596">
      <w:pPr>
        <w:rPr>
          <w:rFonts w:ascii="Times New Roman" w:hAnsi="Times New Roman"/>
          <w:sz w:val="24"/>
          <w:szCs w:val="24"/>
        </w:rPr>
      </w:pPr>
      <w:r w:rsidRPr="00CF6596">
        <w:rPr>
          <w:rFonts w:ascii="Times New Roman" w:hAnsi="Times New Roman"/>
          <w:b/>
          <w:bCs/>
          <w:sz w:val="24"/>
          <w:szCs w:val="24"/>
        </w:rPr>
        <w:t xml:space="preserve">Результаты первого уровня (приобретение школьником социальных знаний, понимания социальной реальности и повседневной жизни): </w:t>
      </w:r>
      <w:r w:rsidRPr="00CF6596">
        <w:rPr>
          <w:rFonts w:ascii="Times New Roman" w:hAnsi="Times New Roman"/>
          <w:sz w:val="24"/>
          <w:szCs w:val="24"/>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r w:rsidRPr="00CF6596">
        <w:rPr>
          <w:rFonts w:ascii="Times New Roman" w:hAnsi="Times New Roman"/>
          <w:sz w:val="24"/>
          <w:szCs w:val="24"/>
        </w:rPr>
        <w:br/>
      </w:r>
      <w:r w:rsidRPr="00CF6596">
        <w:rPr>
          <w:rStyle w:val="submenu-table"/>
          <w:rFonts w:ascii="Times New Roman" w:hAnsi="Times New Roman"/>
          <w:b/>
          <w:bCs/>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CF6596">
        <w:rPr>
          <w:rFonts w:ascii="Times New Roman" w:hAnsi="Times New Roman"/>
          <w:sz w:val="24"/>
          <w:szCs w:val="24"/>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r w:rsidRPr="00CF6596">
        <w:rPr>
          <w:rFonts w:ascii="Times New Roman" w:hAnsi="Times New Roman"/>
          <w:sz w:val="24"/>
          <w:szCs w:val="24"/>
        </w:rPr>
        <w:br/>
      </w:r>
      <w:r w:rsidRPr="00CF6596">
        <w:rPr>
          <w:rStyle w:val="submenu-table"/>
          <w:rFonts w:ascii="Times New Roman" w:hAnsi="Times New Roman"/>
          <w:b/>
          <w:bCs/>
          <w:sz w:val="24"/>
          <w:szCs w:val="24"/>
        </w:rPr>
        <w:t>Результаты третьего уровня (приобретение школьником опыта самостоятельного социального действия):</w:t>
      </w:r>
      <w:r w:rsidRPr="00CF6596">
        <w:rPr>
          <w:rFonts w:ascii="Times New Roman" w:hAnsi="Times New Roman"/>
          <w:sz w:val="24"/>
          <w:szCs w:val="24"/>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r w:rsidRPr="00CF6596">
        <w:rPr>
          <w:rFonts w:ascii="Times New Roman" w:hAnsi="Times New Roman"/>
          <w:sz w:val="24"/>
          <w:szCs w:val="24"/>
        </w:rPr>
        <w:br/>
        <w:t xml:space="preserve">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 </w:t>
      </w:r>
      <w:r w:rsidRPr="00CF6596">
        <w:rPr>
          <w:rFonts w:ascii="Times New Roman" w:hAnsi="Times New Roman"/>
          <w:sz w:val="24"/>
          <w:szCs w:val="24"/>
        </w:rPr>
        <w:br/>
      </w:r>
    </w:p>
    <w:p w:rsidR="00BC05A1" w:rsidRPr="00CF6596" w:rsidRDefault="00BC05A1">
      <w:pPr>
        <w:rPr>
          <w:rFonts w:ascii="Times New Roman" w:hAnsi="Times New Roman"/>
          <w:sz w:val="24"/>
          <w:szCs w:val="24"/>
        </w:rPr>
      </w:pPr>
    </w:p>
    <w:p w:rsidR="00360306" w:rsidRDefault="00360306" w:rsidP="003544B6">
      <w:pPr>
        <w:rPr>
          <w:rFonts w:ascii="Times New Roman" w:hAnsi="Times New Roman"/>
          <w:sz w:val="24"/>
          <w:szCs w:val="24"/>
        </w:rPr>
      </w:pPr>
    </w:p>
    <w:p w:rsidR="003544B6" w:rsidRDefault="003544B6" w:rsidP="003544B6">
      <w:pPr>
        <w:rPr>
          <w:rFonts w:ascii="Times New Roman" w:hAnsi="Times New Roman"/>
          <w:sz w:val="24"/>
          <w:szCs w:val="24"/>
        </w:rPr>
      </w:pPr>
    </w:p>
    <w:p w:rsidR="00C84D36" w:rsidRDefault="00C84D36" w:rsidP="004A3C84">
      <w:pPr>
        <w:jc w:val="center"/>
        <w:rPr>
          <w:rFonts w:ascii="Times New Roman" w:hAnsi="Times New Roman"/>
          <w:sz w:val="24"/>
          <w:szCs w:val="24"/>
        </w:rPr>
      </w:pPr>
    </w:p>
    <w:p w:rsidR="00C84D36" w:rsidRDefault="00C84D36" w:rsidP="004A3C84">
      <w:pPr>
        <w:jc w:val="center"/>
        <w:rPr>
          <w:rFonts w:ascii="Times New Roman" w:hAnsi="Times New Roman"/>
          <w:sz w:val="24"/>
          <w:szCs w:val="24"/>
        </w:rPr>
      </w:pPr>
    </w:p>
    <w:p w:rsidR="004A3C84" w:rsidRDefault="004A3C84" w:rsidP="004A3C84">
      <w:pPr>
        <w:jc w:val="center"/>
        <w:rPr>
          <w:rFonts w:ascii="Times New Roman" w:hAnsi="Times New Roman"/>
          <w:sz w:val="24"/>
          <w:szCs w:val="24"/>
        </w:rPr>
      </w:pPr>
      <w:bookmarkStart w:id="0" w:name="_GoBack"/>
      <w:bookmarkEnd w:id="0"/>
      <w:r w:rsidRPr="002963CB">
        <w:rPr>
          <w:rFonts w:ascii="Times New Roman" w:hAnsi="Times New Roman"/>
          <w:sz w:val="24"/>
          <w:szCs w:val="24"/>
        </w:rPr>
        <w:lastRenderedPageBreak/>
        <w:t>План внеу</w:t>
      </w:r>
      <w:r>
        <w:rPr>
          <w:rFonts w:ascii="Times New Roman" w:hAnsi="Times New Roman"/>
          <w:sz w:val="24"/>
          <w:szCs w:val="24"/>
        </w:rPr>
        <w:t xml:space="preserve">рочной деятельности учащихся на уровне начального общего образования в рамках реализации ФГОС </w:t>
      </w:r>
      <w:proofErr w:type="gramStart"/>
      <w:r>
        <w:rPr>
          <w:rFonts w:ascii="Times New Roman" w:hAnsi="Times New Roman"/>
          <w:sz w:val="24"/>
          <w:szCs w:val="24"/>
        </w:rPr>
        <w:t>в</w:t>
      </w:r>
      <w:proofErr w:type="gramEnd"/>
    </w:p>
    <w:p w:rsidR="004A3C84" w:rsidRDefault="004A3C84" w:rsidP="004A3C84">
      <w:pPr>
        <w:jc w:val="center"/>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Усть-Наринская</w:t>
      </w:r>
      <w:proofErr w:type="spellEnd"/>
      <w:r>
        <w:rPr>
          <w:rFonts w:ascii="Times New Roman" w:hAnsi="Times New Roman"/>
          <w:sz w:val="24"/>
          <w:szCs w:val="24"/>
        </w:rPr>
        <w:t xml:space="preserve"> средняя общеобразовательная школа» 2020-2021 учебный год.</w:t>
      </w:r>
    </w:p>
    <w:p w:rsidR="004A3C84" w:rsidRDefault="004A3C84" w:rsidP="004A3C84">
      <w:pPr>
        <w:jc w:val="center"/>
        <w:rPr>
          <w:rFonts w:ascii="Times New Roman" w:hAnsi="Times New Roman"/>
          <w:sz w:val="24"/>
          <w:szCs w:val="24"/>
        </w:rPr>
      </w:pPr>
    </w:p>
    <w:tbl>
      <w:tblPr>
        <w:tblStyle w:val="aa"/>
        <w:tblW w:w="14868" w:type="dxa"/>
        <w:tblLook w:val="04A0" w:firstRow="1" w:lastRow="0" w:firstColumn="1" w:lastColumn="0" w:noHBand="0" w:noVBand="1"/>
      </w:tblPr>
      <w:tblGrid>
        <w:gridCol w:w="2650"/>
        <w:gridCol w:w="1939"/>
        <w:gridCol w:w="2185"/>
        <w:gridCol w:w="474"/>
        <w:gridCol w:w="476"/>
        <w:gridCol w:w="476"/>
        <w:gridCol w:w="388"/>
        <w:gridCol w:w="506"/>
        <w:gridCol w:w="808"/>
        <w:gridCol w:w="1986"/>
        <w:gridCol w:w="1958"/>
        <w:gridCol w:w="21"/>
        <w:gridCol w:w="989"/>
        <w:gridCol w:w="12"/>
      </w:tblGrid>
      <w:tr w:rsidR="004A3C84" w:rsidTr="00943A8E">
        <w:trPr>
          <w:gridAfter w:val="1"/>
          <w:wAfter w:w="12" w:type="dxa"/>
          <w:trHeight w:val="404"/>
        </w:trPr>
        <w:tc>
          <w:tcPr>
            <w:tcW w:w="2650" w:type="dxa"/>
            <w:vMerge w:val="restart"/>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Направления внеурочной деятельности </w:t>
            </w:r>
          </w:p>
        </w:tc>
        <w:tc>
          <w:tcPr>
            <w:tcW w:w="1939" w:type="dxa"/>
            <w:vMerge w:val="restart"/>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Виды внеурочной деятельности </w:t>
            </w:r>
          </w:p>
        </w:tc>
        <w:tc>
          <w:tcPr>
            <w:tcW w:w="2185" w:type="dxa"/>
            <w:vMerge w:val="restart"/>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Формы внеурочной деятельности </w:t>
            </w:r>
          </w:p>
        </w:tc>
        <w:tc>
          <w:tcPr>
            <w:tcW w:w="3128" w:type="dxa"/>
            <w:gridSpan w:val="6"/>
          </w:tcPr>
          <w:p w:rsidR="004A3C84" w:rsidRDefault="004A3C84" w:rsidP="00943A8E">
            <w:pPr>
              <w:jc w:val="center"/>
              <w:rPr>
                <w:rFonts w:ascii="Times New Roman" w:hAnsi="Times New Roman"/>
                <w:sz w:val="24"/>
                <w:szCs w:val="24"/>
              </w:rPr>
            </w:pPr>
            <w:r>
              <w:rPr>
                <w:rFonts w:ascii="Times New Roman" w:hAnsi="Times New Roman"/>
                <w:sz w:val="24"/>
                <w:szCs w:val="24"/>
              </w:rPr>
              <w:t>Количество часов по классам</w:t>
            </w:r>
          </w:p>
        </w:tc>
        <w:tc>
          <w:tcPr>
            <w:tcW w:w="1986" w:type="dxa"/>
            <w:tcBorders>
              <w:bottom w:val="nil"/>
            </w:tcBorders>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Учреждение, осуществляющее </w:t>
            </w:r>
            <w:proofErr w:type="gramStart"/>
            <w:r>
              <w:rPr>
                <w:rFonts w:ascii="Times New Roman" w:hAnsi="Times New Roman"/>
                <w:sz w:val="24"/>
                <w:szCs w:val="24"/>
              </w:rPr>
              <w:t>внеурочную</w:t>
            </w:r>
            <w:proofErr w:type="gramEnd"/>
          </w:p>
          <w:p w:rsidR="004A3C84" w:rsidRDefault="004A3C84" w:rsidP="00943A8E">
            <w:pPr>
              <w:jc w:val="center"/>
              <w:rPr>
                <w:rFonts w:ascii="Times New Roman" w:hAnsi="Times New Roman"/>
                <w:sz w:val="24"/>
                <w:szCs w:val="24"/>
              </w:rPr>
            </w:pPr>
            <w:r>
              <w:rPr>
                <w:rFonts w:ascii="Times New Roman" w:hAnsi="Times New Roman"/>
                <w:sz w:val="24"/>
                <w:szCs w:val="24"/>
              </w:rPr>
              <w:t xml:space="preserve">деятельность </w:t>
            </w:r>
          </w:p>
        </w:tc>
        <w:tc>
          <w:tcPr>
            <w:tcW w:w="1958" w:type="dxa"/>
            <w:tcBorders>
              <w:bottom w:val="nil"/>
            </w:tcBorders>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ФИО руководителя </w:t>
            </w:r>
          </w:p>
        </w:tc>
        <w:tc>
          <w:tcPr>
            <w:tcW w:w="1010" w:type="dxa"/>
            <w:gridSpan w:val="2"/>
            <w:tcBorders>
              <w:bottom w:val="nil"/>
            </w:tcBorders>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Оплата </w:t>
            </w:r>
          </w:p>
        </w:tc>
      </w:tr>
      <w:tr w:rsidR="004A3C84" w:rsidTr="00943A8E">
        <w:trPr>
          <w:trHeight w:val="404"/>
        </w:trPr>
        <w:tc>
          <w:tcPr>
            <w:tcW w:w="2650" w:type="dxa"/>
            <w:vMerge/>
          </w:tcPr>
          <w:p w:rsidR="004A3C84" w:rsidRDefault="004A3C84" w:rsidP="00943A8E">
            <w:pPr>
              <w:jc w:val="center"/>
              <w:rPr>
                <w:rFonts w:ascii="Times New Roman" w:hAnsi="Times New Roman"/>
                <w:sz w:val="24"/>
                <w:szCs w:val="24"/>
              </w:rPr>
            </w:pPr>
          </w:p>
        </w:tc>
        <w:tc>
          <w:tcPr>
            <w:tcW w:w="1939" w:type="dxa"/>
            <w:vMerge/>
          </w:tcPr>
          <w:p w:rsidR="004A3C84" w:rsidRDefault="004A3C84" w:rsidP="00943A8E">
            <w:pPr>
              <w:jc w:val="center"/>
              <w:rPr>
                <w:rFonts w:ascii="Times New Roman" w:hAnsi="Times New Roman"/>
                <w:sz w:val="24"/>
                <w:szCs w:val="24"/>
              </w:rPr>
            </w:pPr>
          </w:p>
        </w:tc>
        <w:tc>
          <w:tcPr>
            <w:tcW w:w="2185" w:type="dxa"/>
            <w:vMerge/>
          </w:tcPr>
          <w:p w:rsidR="004A3C84" w:rsidRDefault="004A3C84" w:rsidP="00943A8E">
            <w:pPr>
              <w:jc w:val="center"/>
              <w:rPr>
                <w:rFonts w:ascii="Times New Roman" w:hAnsi="Times New Roman"/>
                <w:sz w:val="24"/>
                <w:szCs w:val="24"/>
              </w:rPr>
            </w:pPr>
          </w:p>
        </w:tc>
        <w:tc>
          <w:tcPr>
            <w:tcW w:w="474"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476" w:type="dxa"/>
          </w:tcPr>
          <w:p w:rsidR="004A3C84" w:rsidRDefault="004A3C84" w:rsidP="00943A8E">
            <w:pPr>
              <w:jc w:val="center"/>
              <w:rPr>
                <w:rFonts w:ascii="Times New Roman" w:hAnsi="Times New Roman"/>
                <w:sz w:val="24"/>
                <w:szCs w:val="24"/>
              </w:rPr>
            </w:pPr>
            <w:r>
              <w:rPr>
                <w:rFonts w:ascii="Times New Roman" w:hAnsi="Times New Roman"/>
                <w:sz w:val="24"/>
                <w:szCs w:val="24"/>
              </w:rPr>
              <w:t>2</w:t>
            </w:r>
          </w:p>
        </w:tc>
        <w:tc>
          <w:tcPr>
            <w:tcW w:w="476" w:type="dxa"/>
          </w:tcPr>
          <w:p w:rsidR="004A3C84" w:rsidRDefault="004A3C84" w:rsidP="00943A8E">
            <w:pPr>
              <w:jc w:val="center"/>
              <w:rPr>
                <w:rFonts w:ascii="Times New Roman" w:hAnsi="Times New Roman"/>
                <w:sz w:val="24"/>
                <w:szCs w:val="24"/>
              </w:rPr>
            </w:pPr>
            <w:r>
              <w:rPr>
                <w:rFonts w:ascii="Times New Roman" w:hAnsi="Times New Roman"/>
                <w:sz w:val="24"/>
                <w:szCs w:val="24"/>
              </w:rPr>
              <w:t>3</w:t>
            </w:r>
          </w:p>
        </w:tc>
        <w:tc>
          <w:tcPr>
            <w:tcW w:w="388" w:type="dxa"/>
          </w:tcPr>
          <w:p w:rsidR="004A3C84" w:rsidRDefault="004A3C84" w:rsidP="00943A8E">
            <w:pPr>
              <w:jc w:val="center"/>
              <w:rPr>
                <w:rFonts w:ascii="Times New Roman" w:hAnsi="Times New Roman"/>
                <w:sz w:val="24"/>
                <w:szCs w:val="24"/>
              </w:rPr>
            </w:pPr>
            <w:r>
              <w:rPr>
                <w:rFonts w:ascii="Times New Roman" w:hAnsi="Times New Roman"/>
                <w:sz w:val="24"/>
                <w:szCs w:val="24"/>
              </w:rPr>
              <w:t>4</w:t>
            </w:r>
          </w:p>
        </w:tc>
        <w:tc>
          <w:tcPr>
            <w:tcW w:w="506" w:type="dxa"/>
          </w:tcPr>
          <w:p w:rsidR="004A3C84" w:rsidRDefault="004A3C84" w:rsidP="00943A8E">
            <w:pPr>
              <w:jc w:val="center"/>
              <w:rPr>
                <w:rFonts w:ascii="Times New Roman" w:hAnsi="Times New Roman"/>
                <w:sz w:val="24"/>
                <w:szCs w:val="24"/>
              </w:rPr>
            </w:pPr>
          </w:p>
        </w:tc>
        <w:tc>
          <w:tcPr>
            <w:tcW w:w="808"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Всего </w:t>
            </w:r>
          </w:p>
        </w:tc>
        <w:tc>
          <w:tcPr>
            <w:tcW w:w="1986" w:type="dxa"/>
            <w:tcBorders>
              <w:top w:val="nil"/>
            </w:tcBorders>
          </w:tcPr>
          <w:p w:rsidR="004A3C84" w:rsidRDefault="004A3C84" w:rsidP="00943A8E">
            <w:pPr>
              <w:jc w:val="center"/>
              <w:rPr>
                <w:rFonts w:ascii="Times New Roman" w:hAnsi="Times New Roman"/>
                <w:sz w:val="24"/>
                <w:szCs w:val="24"/>
              </w:rPr>
            </w:pPr>
          </w:p>
        </w:tc>
        <w:tc>
          <w:tcPr>
            <w:tcW w:w="1979" w:type="dxa"/>
            <w:gridSpan w:val="2"/>
            <w:tcBorders>
              <w:top w:val="nil"/>
            </w:tcBorders>
          </w:tcPr>
          <w:p w:rsidR="004A3C84" w:rsidRDefault="004A3C84" w:rsidP="00943A8E">
            <w:pPr>
              <w:jc w:val="center"/>
              <w:rPr>
                <w:rFonts w:ascii="Times New Roman" w:hAnsi="Times New Roman"/>
                <w:sz w:val="24"/>
                <w:szCs w:val="24"/>
              </w:rPr>
            </w:pPr>
          </w:p>
        </w:tc>
        <w:tc>
          <w:tcPr>
            <w:tcW w:w="1001" w:type="dxa"/>
            <w:gridSpan w:val="2"/>
            <w:tcBorders>
              <w:top w:val="nil"/>
            </w:tcBorders>
          </w:tcPr>
          <w:p w:rsidR="004A3C84" w:rsidRDefault="004A3C84" w:rsidP="00943A8E">
            <w:pPr>
              <w:jc w:val="center"/>
              <w:rPr>
                <w:rFonts w:ascii="Times New Roman" w:hAnsi="Times New Roman"/>
                <w:sz w:val="24"/>
                <w:szCs w:val="24"/>
              </w:rPr>
            </w:pPr>
          </w:p>
        </w:tc>
      </w:tr>
      <w:tr w:rsidR="004A3C84" w:rsidTr="00943A8E">
        <w:trPr>
          <w:trHeight w:val="510"/>
        </w:trPr>
        <w:tc>
          <w:tcPr>
            <w:tcW w:w="2650"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Общекультурное </w:t>
            </w:r>
          </w:p>
        </w:tc>
        <w:tc>
          <w:tcPr>
            <w:tcW w:w="1939" w:type="dxa"/>
          </w:tcPr>
          <w:p w:rsidR="004A3C84" w:rsidRDefault="004A3C84" w:rsidP="00943A8E">
            <w:pPr>
              <w:jc w:val="center"/>
              <w:rPr>
                <w:rFonts w:ascii="Times New Roman" w:hAnsi="Times New Roman"/>
                <w:sz w:val="24"/>
                <w:szCs w:val="24"/>
              </w:rPr>
            </w:pPr>
            <w:r>
              <w:rPr>
                <w:rFonts w:ascii="Times New Roman" w:hAnsi="Times New Roman"/>
                <w:sz w:val="24"/>
                <w:szCs w:val="24"/>
              </w:rPr>
              <w:t>Художественное творчество</w:t>
            </w:r>
          </w:p>
        </w:tc>
        <w:tc>
          <w:tcPr>
            <w:tcW w:w="2185" w:type="dxa"/>
          </w:tcPr>
          <w:p w:rsidR="004A3C84" w:rsidRDefault="004A3C84" w:rsidP="00943A8E">
            <w:pPr>
              <w:jc w:val="center"/>
              <w:rPr>
                <w:rFonts w:ascii="Times New Roman" w:hAnsi="Times New Roman"/>
                <w:sz w:val="24"/>
                <w:szCs w:val="24"/>
              </w:rPr>
            </w:pPr>
            <w:proofErr w:type="spellStart"/>
            <w:r>
              <w:rPr>
                <w:rFonts w:ascii="Times New Roman" w:hAnsi="Times New Roman"/>
                <w:sz w:val="24"/>
                <w:szCs w:val="24"/>
              </w:rPr>
              <w:t>Мастерилка</w:t>
            </w:r>
            <w:proofErr w:type="spellEnd"/>
            <w:r>
              <w:rPr>
                <w:rFonts w:ascii="Times New Roman" w:hAnsi="Times New Roman"/>
                <w:sz w:val="24"/>
                <w:szCs w:val="24"/>
              </w:rPr>
              <w:t xml:space="preserve"> </w:t>
            </w:r>
          </w:p>
        </w:tc>
        <w:tc>
          <w:tcPr>
            <w:tcW w:w="474"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476" w:type="dxa"/>
          </w:tcPr>
          <w:p w:rsidR="004A3C84" w:rsidRPr="005E07BE" w:rsidRDefault="004A3C84" w:rsidP="00943A8E">
            <w:pPr>
              <w:jc w:val="center"/>
              <w:rPr>
                <w:rFonts w:ascii="Times New Roman" w:hAnsi="Times New Roman"/>
                <w:sz w:val="24"/>
                <w:szCs w:val="24"/>
              </w:rPr>
            </w:pPr>
          </w:p>
        </w:tc>
        <w:tc>
          <w:tcPr>
            <w:tcW w:w="476" w:type="dxa"/>
          </w:tcPr>
          <w:p w:rsidR="004A3C84" w:rsidRDefault="004A3C84" w:rsidP="00943A8E">
            <w:pPr>
              <w:jc w:val="center"/>
              <w:rPr>
                <w:rFonts w:ascii="Times New Roman" w:hAnsi="Times New Roman"/>
                <w:sz w:val="24"/>
                <w:szCs w:val="24"/>
              </w:rPr>
            </w:pPr>
          </w:p>
        </w:tc>
        <w:tc>
          <w:tcPr>
            <w:tcW w:w="388" w:type="dxa"/>
          </w:tcPr>
          <w:p w:rsidR="004A3C84" w:rsidRDefault="004A3C84" w:rsidP="00943A8E">
            <w:pPr>
              <w:jc w:val="center"/>
              <w:rPr>
                <w:rFonts w:ascii="Times New Roman" w:hAnsi="Times New Roman"/>
                <w:sz w:val="24"/>
                <w:szCs w:val="24"/>
              </w:rPr>
            </w:pPr>
          </w:p>
        </w:tc>
        <w:tc>
          <w:tcPr>
            <w:tcW w:w="506" w:type="dxa"/>
          </w:tcPr>
          <w:p w:rsidR="004A3C84" w:rsidRDefault="004A3C84" w:rsidP="00943A8E">
            <w:pPr>
              <w:jc w:val="center"/>
              <w:rPr>
                <w:rFonts w:ascii="Times New Roman" w:hAnsi="Times New Roman"/>
                <w:sz w:val="24"/>
                <w:szCs w:val="24"/>
              </w:rPr>
            </w:pPr>
          </w:p>
        </w:tc>
        <w:tc>
          <w:tcPr>
            <w:tcW w:w="808"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979" w:type="dxa"/>
            <w:gridSpan w:val="2"/>
          </w:tcPr>
          <w:p w:rsidR="004A3C84" w:rsidRDefault="004A3C84" w:rsidP="00943A8E">
            <w:pPr>
              <w:jc w:val="center"/>
              <w:rPr>
                <w:rFonts w:ascii="Times New Roman" w:hAnsi="Times New Roman"/>
                <w:sz w:val="24"/>
                <w:szCs w:val="24"/>
              </w:rPr>
            </w:pPr>
            <w:r>
              <w:rPr>
                <w:rFonts w:ascii="Times New Roman" w:hAnsi="Times New Roman"/>
                <w:sz w:val="24"/>
                <w:szCs w:val="24"/>
              </w:rPr>
              <w:t>Нефедьева Т.А.</w:t>
            </w:r>
          </w:p>
        </w:tc>
        <w:tc>
          <w:tcPr>
            <w:tcW w:w="1001" w:type="dxa"/>
            <w:gridSpan w:val="2"/>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5% от ставки </w:t>
            </w:r>
          </w:p>
        </w:tc>
      </w:tr>
      <w:tr w:rsidR="004A3C84" w:rsidTr="00943A8E">
        <w:trPr>
          <w:trHeight w:val="303"/>
        </w:trPr>
        <w:tc>
          <w:tcPr>
            <w:tcW w:w="2650" w:type="dxa"/>
          </w:tcPr>
          <w:p w:rsidR="004A3C84" w:rsidRDefault="004A3C84" w:rsidP="00943A8E">
            <w:pPr>
              <w:jc w:val="center"/>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w:t>
            </w:r>
          </w:p>
        </w:tc>
        <w:tc>
          <w:tcPr>
            <w:tcW w:w="1939"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 Проектная </w:t>
            </w:r>
          </w:p>
        </w:tc>
        <w:tc>
          <w:tcPr>
            <w:tcW w:w="2185"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Лаборатория </w:t>
            </w:r>
            <w:proofErr w:type="spellStart"/>
            <w:r>
              <w:rPr>
                <w:rFonts w:ascii="Times New Roman" w:hAnsi="Times New Roman"/>
                <w:sz w:val="24"/>
                <w:szCs w:val="24"/>
              </w:rPr>
              <w:t>Знайки</w:t>
            </w:r>
            <w:proofErr w:type="spellEnd"/>
          </w:p>
        </w:tc>
        <w:tc>
          <w:tcPr>
            <w:tcW w:w="474"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476" w:type="dxa"/>
          </w:tcPr>
          <w:p w:rsidR="004A3C84" w:rsidRDefault="004A3C84" w:rsidP="00943A8E">
            <w:pPr>
              <w:jc w:val="center"/>
              <w:rPr>
                <w:rFonts w:ascii="Times New Roman" w:hAnsi="Times New Roman"/>
                <w:sz w:val="24"/>
                <w:szCs w:val="24"/>
                <w:lang w:val="en-US"/>
              </w:rPr>
            </w:pPr>
          </w:p>
        </w:tc>
        <w:tc>
          <w:tcPr>
            <w:tcW w:w="476" w:type="dxa"/>
          </w:tcPr>
          <w:p w:rsidR="004A3C84" w:rsidRDefault="004A3C84" w:rsidP="00943A8E">
            <w:pPr>
              <w:jc w:val="center"/>
              <w:rPr>
                <w:rFonts w:ascii="Times New Roman" w:hAnsi="Times New Roman"/>
                <w:sz w:val="24"/>
                <w:szCs w:val="24"/>
              </w:rPr>
            </w:pPr>
          </w:p>
        </w:tc>
        <w:tc>
          <w:tcPr>
            <w:tcW w:w="388" w:type="dxa"/>
          </w:tcPr>
          <w:p w:rsidR="004A3C84" w:rsidRDefault="004A3C84" w:rsidP="00943A8E">
            <w:pPr>
              <w:jc w:val="center"/>
              <w:rPr>
                <w:rFonts w:ascii="Times New Roman" w:hAnsi="Times New Roman"/>
                <w:sz w:val="24"/>
                <w:szCs w:val="24"/>
              </w:rPr>
            </w:pPr>
          </w:p>
        </w:tc>
        <w:tc>
          <w:tcPr>
            <w:tcW w:w="506" w:type="dxa"/>
          </w:tcPr>
          <w:p w:rsidR="004A3C84" w:rsidRDefault="004A3C84" w:rsidP="00943A8E">
            <w:pPr>
              <w:jc w:val="center"/>
              <w:rPr>
                <w:rFonts w:ascii="Times New Roman" w:hAnsi="Times New Roman"/>
                <w:sz w:val="24"/>
                <w:szCs w:val="24"/>
              </w:rPr>
            </w:pPr>
          </w:p>
        </w:tc>
        <w:tc>
          <w:tcPr>
            <w:tcW w:w="808"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979" w:type="dxa"/>
            <w:gridSpan w:val="2"/>
          </w:tcPr>
          <w:p w:rsidR="004A3C84" w:rsidRDefault="004A3C84" w:rsidP="00943A8E">
            <w:pPr>
              <w:jc w:val="center"/>
              <w:rPr>
                <w:rFonts w:ascii="Times New Roman" w:hAnsi="Times New Roman"/>
                <w:sz w:val="24"/>
                <w:szCs w:val="24"/>
              </w:rPr>
            </w:pPr>
            <w:r>
              <w:rPr>
                <w:rFonts w:ascii="Times New Roman" w:hAnsi="Times New Roman"/>
                <w:sz w:val="24"/>
                <w:szCs w:val="24"/>
              </w:rPr>
              <w:t>Нефедьева Т.А.</w:t>
            </w:r>
          </w:p>
        </w:tc>
        <w:tc>
          <w:tcPr>
            <w:tcW w:w="1001" w:type="dxa"/>
            <w:gridSpan w:val="2"/>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5% от ставки </w:t>
            </w:r>
          </w:p>
        </w:tc>
      </w:tr>
      <w:tr w:rsidR="004A3C84" w:rsidTr="00943A8E">
        <w:trPr>
          <w:trHeight w:val="404"/>
        </w:trPr>
        <w:tc>
          <w:tcPr>
            <w:tcW w:w="2650" w:type="dxa"/>
          </w:tcPr>
          <w:p w:rsidR="004A3C84" w:rsidRDefault="004A3C84" w:rsidP="00943A8E">
            <w:pPr>
              <w:jc w:val="center"/>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w:t>
            </w:r>
          </w:p>
        </w:tc>
        <w:tc>
          <w:tcPr>
            <w:tcW w:w="1939"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Познавательная </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4A3C84" w:rsidRPr="00B74F95" w:rsidRDefault="004A3C84" w:rsidP="00943A8E">
            <w:pPr>
              <w:jc w:val="center"/>
              <w:rPr>
                <w:rFonts w:ascii="Times New Roman" w:hAnsi="Times New Roman"/>
              </w:rPr>
            </w:pPr>
            <w:r>
              <w:rPr>
                <w:rFonts w:ascii="Times New Roman" w:hAnsi="Times New Roman"/>
              </w:rPr>
              <w:t>Ключ и Заря</w:t>
            </w:r>
          </w:p>
        </w:tc>
        <w:tc>
          <w:tcPr>
            <w:tcW w:w="474" w:type="dxa"/>
          </w:tcPr>
          <w:p w:rsidR="004A3C84" w:rsidRDefault="004A3C84" w:rsidP="00943A8E">
            <w:pPr>
              <w:jc w:val="center"/>
              <w:rPr>
                <w:rFonts w:ascii="Times New Roman" w:hAnsi="Times New Roman"/>
                <w:sz w:val="24"/>
                <w:szCs w:val="24"/>
              </w:rPr>
            </w:pPr>
          </w:p>
        </w:tc>
        <w:tc>
          <w:tcPr>
            <w:tcW w:w="476" w:type="dxa"/>
          </w:tcPr>
          <w:p w:rsidR="004A3C84" w:rsidRDefault="004A3C84" w:rsidP="00943A8E">
            <w:pPr>
              <w:jc w:val="center"/>
              <w:rPr>
                <w:rFonts w:ascii="Times New Roman" w:hAnsi="Times New Roman"/>
                <w:sz w:val="24"/>
                <w:szCs w:val="24"/>
              </w:rPr>
            </w:pPr>
          </w:p>
        </w:tc>
        <w:tc>
          <w:tcPr>
            <w:tcW w:w="476" w:type="dxa"/>
          </w:tcPr>
          <w:p w:rsidR="004A3C84" w:rsidRPr="00566D38" w:rsidRDefault="004A3C84" w:rsidP="00943A8E">
            <w:pPr>
              <w:jc w:val="center"/>
              <w:rPr>
                <w:rFonts w:ascii="Times New Roman" w:hAnsi="Times New Roman"/>
                <w:sz w:val="24"/>
                <w:szCs w:val="24"/>
                <w:lang w:val="en-US"/>
              </w:rPr>
            </w:pPr>
          </w:p>
        </w:tc>
        <w:tc>
          <w:tcPr>
            <w:tcW w:w="388"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506" w:type="dxa"/>
          </w:tcPr>
          <w:p w:rsidR="004A3C84" w:rsidRDefault="004A3C84" w:rsidP="00943A8E">
            <w:pPr>
              <w:jc w:val="center"/>
              <w:rPr>
                <w:rFonts w:ascii="Times New Roman" w:hAnsi="Times New Roman"/>
                <w:sz w:val="24"/>
                <w:szCs w:val="24"/>
              </w:rPr>
            </w:pPr>
          </w:p>
        </w:tc>
        <w:tc>
          <w:tcPr>
            <w:tcW w:w="808"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979" w:type="dxa"/>
            <w:gridSpan w:val="2"/>
          </w:tcPr>
          <w:p w:rsidR="004A3C84" w:rsidRDefault="004A3C84" w:rsidP="00943A8E">
            <w:pPr>
              <w:jc w:val="center"/>
              <w:rPr>
                <w:rFonts w:ascii="Times New Roman" w:hAnsi="Times New Roman"/>
                <w:sz w:val="24"/>
                <w:szCs w:val="24"/>
              </w:rPr>
            </w:pPr>
            <w:r>
              <w:rPr>
                <w:rFonts w:ascii="Times New Roman" w:hAnsi="Times New Roman"/>
                <w:sz w:val="24"/>
                <w:szCs w:val="24"/>
              </w:rPr>
              <w:t>Балданова Л.Б.</w:t>
            </w:r>
          </w:p>
        </w:tc>
        <w:tc>
          <w:tcPr>
            <w:tcW w:w="1001" w:type="dxa"/>
            <w:gridSpan w:val="2"/>
          </w:tcPr>
          <w:p w:rsidR="004A3C84" w:rsidRDefault="004A3C84" w:rsidP="00943A8E">
            <w:pPr>
              <w:jc w:val="center"/>
              <w:rPr>
                <w:rFonts w:ascii="Times New Roman" w:hAnsi="Times New Roman"/>
                <w:sz w:val="24"/>
                <w:szCs w:val="24"/>
              </w:rPr>
            </w:pPr>
            <w:r>
              <w:rPr>
                <w:rFonts w:ascii="Times New Roman" w:hAnsi="Times New Roman"/>
                <w:sz w:val="24"/>
                <w:szCs w:val="24"/>
              </w:rPr>
              <w:t>5% от ставки</w:t>
            </w:r>
          </w:p>
        </w:tc>
      </w:tr>
      <w:tr w:rsidR="004A3C84" w:rsidTr="00943A8E">
        <w:trPr>
          <w:trHeight w:val="404"/>
        </w:trPr>
        <w:tc>
          <w:tcPr>
            <w:tcW w:w="2650"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Общекультурное  </w:t>
            </w:r>
          </w:p>
        </w:tc>
        <w:tc>
          <w:tcPr>
            <w:tcW w:w="1939"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Художественное творчество </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4A3C84" w:rsidRPr="00B74F95" w:rsidRDefault="004A3C84" w:rsidP="00943A8E">
            <w:pPr>
              <w:jc w:val="center"/>
              <w:rPr>
                <w:rFonts w:ascii="Times New Roman" w:hAnsi="Times New Roman"/>
              </w:rPr>
            </w:pPr>
            <w:r>
              <w:rPr>
                <w:rFonts w:ascii="Times New Roman" w:hAnsi="Times New Roman"/>
              </w:rPr>
              <w:t>Город мастеров</w:t>
            </w:r>
          </w:p>
        </w:tc>
        <w:tc>
          <w:tcPr>
            <w:tcW w:w="474" w:type="dxa"/>
          </w:tcPr>
          <w:p w:rsidR="004A3C84" w:rsidRDefault="004A3C84" w:rsidP="00943A8E">
            <w:pPr>
              <w:jc w:val="center"/>
              <w:rPr>
                <w:rFonts w:ascii="Times New Roman" w:hAnsi="Times New Roman"/>
                <w:sz w:val="24"/>
                <w:szCs w:val="24"/>
              </w:rPr>
            </w:pPr>
          </w:p>
        </w:tc>
        <w:tc>
          <w:tcPr>
            <w:tcW w:w="476" w:type="dxa"/>
          </w:tcPr>
          <w:p w:rsidR="004A3C84" w:rsidRDefault="004A3C84" w:rsidP="00943A8E">
            <w:pPr>
              <w:jc w:val="center"/>
              <w:rPr>
                <w:rFonts w:ascii="Times New Roman" w:hAnsi="Times New Roman"/>
                <w:sz w:val="24"/>
                <w:szCs w:val="24"/>
              </w:rPr>
            </w:pPr>
          </w:p>
        </w:tc>
        <w:tc>
          <w:tcPr>
            <w:tcW w:w="476" w:type="dxa"/>
          </w:tcPr>
          <w:p w:rsidR="004A3C84" w:rsidRPr="00566D38" w:rsidRDefault="004A3C84" w:rsidP="00943A8E">
            <w:pPr>
              <w:jc w:val="center"/>
              <w:rPr>
                <w:rFonts w:ascii="Times New Roman" w:hAnsi="Times New Roman"/>
                <w:sz w:val="24"/>
                <w:szCs w:val="24"/>
                <w:lang w:val="en-US"/>
              </w:rPr>
            </w:pPr>
          </w:p>
        </w:tc>
        <w:tc>
          <w:tcPr>
            <w:tcW w:w="388"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506" w:type="dxa"/>
          </w:tcPr>
          <w:p w:rsidR="004A3C84" w:rsidRDefault="004A3C84" w:rsidP="00943A8E">
            <w:pPr>
              <w:jc w:val="center"/>
              <w:rPr>
                <w:rFonts w:ascii="Times New Roman" w:hAnsi="Times New Roman"/>
                <w:sz w:val="24"/>
                <w:szCs w:val="24"/>
              </w:rPr>
            </w:pPr>
          </w:p>
        </w:tc>
        <w:tc>
          <w:tcPr>
            <w:tcW w:w="808"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979" w:type="dxa"/>
            <w:gridSpan w:val="2"/>
          </w:tcPr>
          <w:p w:rsidR="004A3C84" w:rsidRDefault="004A3C84" w:rsidP="00943A8E">
            <w:pPr>
              <w:jc w:val="center"/>
              <w:rPr>
                <w:rFonts w:ascii="Times New Roman" w:hAnsi="Times New Roman"/>
                <w:sz w:val="24"/>
                <w:szCs w:val="24"/>
              </w:rPr>
            </w:pPr>
            <w:r>
              <w:rPr>
                <w:rFonts w:ascii="Times New Roman" w:hAnsi="Times New Roman"/>
                <w:sz w:val="24"/>
                <w:szCs w:val="24"/>
              </w:rPr>
              <w:t>Балданова Л.Б.</w:t>
            </w:r>
          </w:p>
        </w:tc>
        <w:tc>
          <w:tcPr>
            <w:tcW w:w="1001" w:type="dxa"/>
            <w:gridSpan w:val="2"/>
          </w:tcPr>
          <w:p w:rsidR="004A3C84" w:rsidRDefault="004A3C84" w:rsidP="00943A8E">
            <w:pPr>
              <w:jc w:val="center"/>
              <w:rPr>
                <w:rFonts w:ascii="Times New Roman" w:hAnsi="Times New Roman"/>
                <w:sz w:val="24"/>
                <w:szCs w:val="24"/>
              </w:rPr>
            </w:pPr>
            <w:r>
              <w:rPr>
                <w:rFonts w:ascii="Times New Roman" w:hAnsi="Times New Roman"/>
                <w:sz w:val="24"/>
                <w:szCs w:val="24"/>
              </w:rPr>
              <w:t>5% от ставки</w:t>
            </w:r>
          </w:p>
        </w:tc>
      </w:tr>
      <w:tr w:rsidR="004A3C84" w:rsidTr="00943A8E">
        <w:trPr>
          <w:trHeight w:val="426"/>
        </w:trPr>
        <w:tc>
          <w:tcPr>
            <w:tcW w:w="2650" w:type="dxa"/>
          </w:tcPr>
          <w:p w:rsidR="004A3C84" w:rsidRDefault="004A3C84" w:rsidP="00943A8E">
            <w:pPr>
              <w:jc w:val="center"/>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w:t>
            </w:r>
          </w:p>
        </w:tc>
        <w:tc>
          <w:tcPr>
            <w:tcW w:w="1939"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Художественное творчество </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4A3C84" w:rsidRPr="00B74F95" w:rsidRDefault="004A3C84" w:rsidP="00943A8E">
            <w:pPr>
              <w:rPr>
                <w:rFonts w:ascii="Times New Roman" w:hAnsi="Times New Roman"/>
              </w:rPr>
            </w:pPr>
            <w:r>
              <w:rPr>
                <w:rFonts w:ascii="Times New Roman" w:hAnsi="Times New Roman"/>
              </w:rPr>
              <w:t xml:space="preserve">Модульное оригами </w:t>
            </w:r>
          </w:p>
        </w:tc>
        <w:tc>
          <w:tcPr>
            <w:tcW w:w="474" w:type="dxa"/>
          </w:tcPr>
          <w:p w:rsidR="004A3C84" w:rsidRDefault="004A3C84" w:rsidP="00943A8E">
            <w:pPr>
              <w:jc w:val="center"/>
              <w:rPr>
                <w:rFonts w:ascii="Times New Roman" w:hAnsi="Times New Roman"/>
                <w:sz w:val="24"/>
                <w:szCs w:val="24"/>
              </w:rPr>
            </w:pPr>
          </w:p>
        </w:tc>
        <w:tc>
          <w:tcPr>
            <w:tcW w:w="476"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476" w:type="dxa"/>
          </w:tcPr>
          <w:p w:rsidR="004A3C84" w:rsidRDefault="004A3C84" w:rsidP="00943A8E">
            <w:pPr>
              <w:jc w:val="center"/>
              <w:rPr>
                <w:rFonts w:ascii="Times New Roman" w:hAnsi="Times New Roman"/>
                <w:sz w:val="24"/>
                <w:szCs w:val="24"/>
              </w:rPr>
            </w:pPr>
          </w:p>
        </w:tc>
        <w:tc>
          <w:tcPr>
            <w:tcW w:w="388" w:type="dxa"/>
          </w:tcPr>
          <w:p w:rsidR="004A3C84" w:rsidRPr="005E07BE" w:rsidRDefault="004A3C84" w:rsidP="00943A8E">
            <w:pPr>
              <w:jc w:val="center"/>
              <w:rPr>
                <w:rFonts w:ascii="Times New Roman" w:hAnsi="Times New Roman"/>
                <w:sz w:val="24"/>
                <w:szCs w:val="24"/>
              </w:rPr>
            </w:pPr>
          </w:p>
        </w:tc>
        <w:tc>
          <w:tcPr>
            <w:tcW w:w="506" w:type="dxa"/>
          </w:tcPr>
          <w:p w:rsidR="004A3C84" w:rsidRDefault="004A3C84" w:rsidP="00943A8E">
            <w:pPr>
              <w:jc w:val="center"/>
              <w:rPr>
                <w:rFonts w:ascii="Times New Roman" w:hAnsi="Times New Roman"/>
                <w:sz w:val="24"/>
                <w:szCs w:val="24"/>
              </w:rPr>
            </w:pPr>
          </w:p>
        </w:tc>
        <w:tc>
          <w:tcPr>
            <w:tcW w:w="808"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979" w:type="dxa"/>
            <w:gridSpan w:val="2"/>
          </w:tcPr>
          <w:p w:rsidR="004A3C84" w:rsidRDefault="004A3C84" w:rsidP="00943A8E">
            <w:pPr>
              <w:jc w:val="center"/>
              <w:rPr>
                <w:rFonts w:ascii="Times New Roman" w:hAnsi="Times New Roman"/>
                <w:sz w:val="24"/>
                <w:szCs w:val="24"/>
              </w:rPr>
            </w:pPr>
            <w:proofErr w:type="spellStart"/>
            <w:r>
              <w:rPr>
                <w:rFonts w:ascii="Times New Roman" w:hAnsi="Times New Roman"/>
                <w:sz w:val="24"/>
                <w:szCs w:val="24"/>
              </w:rPr>
              <w:t>Абидуев</w:t>
            </w:r>
            <w:proofErr w:type="spellEnd"/>
            <w:r>
              <w:rPr>
                <w:rFonts w:ascii="Times New Roman" w:hAnsi="Times New Roman"/>
                <w:sz w:val="24"/>
                <w:szCs w:val="24"/>
              </w:rPr>
              <w:t xml:space="preserve"> А.Б.</w:t>
            </w:r>
          </w:p>
        </w:tc>
        <w:tc>
          <w:tcPr>
            <w:tcW w:w="1001" w:type="dxa"/>
            <w:gridSpan w:val="2"/>
          </w:tcPr>
          <w:p w:rsidR="004A3C84" w:rsidRDefault="004A3C84" w:rsidP="00943A8E">
            <w:pPr>
              <w:jc w:val="center"/>
              <w:rPr>
                <w:rFonts w:ascii="Times New Roman" w:hAnsi="Times New Roman"/>
                <w:sz w:val="24"/>
                <w:szCs w:val="24"/>
              </w:rPr>
            </w:pPr>
            <w:r>
              <w:rPr>
                <w:rFonts w:ascii="Times New Roman" w:hAnsi="Times New Roman"/>
                <w:sz w:val="24"/>
                <w:szCs w:val="24"/>
              </w:rPr>
              <w:t>5% от ставки</w:t>
            </w:r>
          </w:p>
        </w:tc>
      </w:tr>
      <w:tr w:rsidR="004A3C84" w:rsidTr="00943A8E">
        <w:trPr>
          <w:trHeight w:val="404"/>
        </w:trPr>
        <w:tc>
          <w:tcPr>
            <w:tcW w:w="2650"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Общекультурное  </w:t>
            </w:r>
          </w:p>
        </w:tc>
        <w:tc>
          <w:tcPr>
            <w:tcW w:w="1939"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Познавательная </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4A3C84" w:rsidRPr="00B74F95" w:rsidRDefault="004A3C84" w:rsidP="00943A8E">
            <w:pPr>
              <w:jc w:val="center"/>
              <w:rPr>
                <w:rFonts w:ascii="Times New Roman" w:hAnsi="Times New Roman"/>
              </w:rPr>
            </w:pPr>
            <w:r>
              <w:rPr>
                <w:rFonts w:ascii="Times New Roman" w:hAnsi="Times New Roman"/>
              </w:rPr>
              <w:t xml:space="preserve">Школа вежливых наук </w:t>
            </w:r>
          </w:p>
        </w:tc>
        <w:tc>
          <w:tcPr>
            <w:tcW w:w="474" w:type="dxa"/>
          </w:tcPr>
          <w:p w:rsidR="004A3C84" w:rsidRDefault="004A3C84" w:rsidP="00943A8E">
            <w:pPr>
              <w:jc w:val="center"/>
              <w:rPr>
                <w:rFonts w:ascii="Times New Roman" w:hAnsi="Times New Roman"/>
                <w:sz w:val="24"/>
                <w:szCs w:val="24"/>
              </w:rPr>
            </w:pPr>
          </w:p>
        </w:tc>
        <w:tc>
          <w:tcPr>
            <w:tcW w:w="476" w:type="dxa"/>
          </w:tcPr>
          <w:p w:rsidR="004A3C84" w:rsidRDefault="004A3C84" w:rsidP="00943A8E">
            <w:pPr>
              <w:jc w:val="center"/>
              <w:rPr>
                <w:rFonts w:ascii="Times New Roman" w:hAnsi="Times New Roman"/>
                <w:sz w:val="24"/>
                <w:szCs w:val="24"/>
              </w:rPr>
            </w:pPr>
          </w:p>
        </w:tc>
        <w:tc>
          <w:tcPr>
            <w:tcW w:w="476"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388" w:type="dxa"/>
          </w:tcPr>
          <w:p w:rsidR="004A3C84" w:rsidRPr="005E07BE" w:rsidRDefault="004A3C84" w:rsidP="00943A8E">
            <w:pPr>
              <w:jc w:val="center"/>
              <w:rPr>
                <w:rFonts w:ascii="Times New Roman" w:hAnsi="Times New Roman"/>
                <w:sz w:val="24"/>
                <w:szCs w:val="24"/>
              </w:rPr>
            </w:pPr>
          </w:p>
        </w:tc>
        <w:tc>
          <w:tcPr>
            <w:tcW w:w="506" w:type="dxa"/>
          </w:tcPr>
          <w:p w:rsidR="004A3C84" w:rsidRDefault="004A3C84" w:rsidP="00943A8E">
            <w:pPr>
              <w:jc w:val="center"/>
              <w:rPr>
                <w:rFonts w:ascii="Times New Roman" w:hAnsi="Times New Roman"/>
                <w:sz w:val="24"/>
                <w:szCs w:val="24"/>
              </w:rPr>
            </w:pPr>
          </w:p>
        </w:tc>
        <w:tc>
          <w:tcPr>
            <w:tcW w:w="808"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979" w:type="dxa"/>
            <w:gridSpan w:val="2"/>
          </w:tcPr>
          <w:p w:rsidR="004A3C84" w:rsidRDefault="004A3C84" w:rsidP="00943A8E">
            <w:pPr>
              <w:jc w:val="center"/>
              <w:rPr>
                <w:rFonts w:ascii="Times New Roman" w:hAnsi="Times New Roman"/>
                <w:sz w:val="24"/>
                <w:szCs w:val="24"/>
              </w:rPr>
            </w:pPr>
            <w:r>
              <w:rPr>
                <w:rFonts w:ascii="Times New Roman" w:hAnsi="Times New Roman"/>
                <w:sz w:val="24"/>
                <w:szCs w:val="24"/>
              </w:rPr>
              <w:t>Першина И.В.</w:t>
            </w:r>
          </w:p>
        </w:tc>
        <w:tc>
          <w:tcPr>
            <w:tcW w:w="1001" w:type="dxa"/>
            <w:gridSpan w:val="2"/>
          </w:tcPr>
          <w:p w:rsidR="004A3C84" w:rsidRDefault="004A3C84" w:rsidP="00943A8E">
            <w:pPr>
              <w:jc w:val="center"/>
              <w:rPr>
                <w:rFonts w:ascii="Times New Roman" w:hAnsi="Times New Roman"/>
                <w:sz w:val="24"/>
                <w:szCs w:val="24"/>
              </w:rPr>
            </w:pPr>
            <w:r>
              <w:rPr>
                <w:rFonts w:ascii="Times New Roman" w:hAnsi="Times New Roman"/>
                <w:sz w:val="24"/>
                <w:szCs w:val="24"/>
              </w:rPr>
              <w:t>5% от ставки</w:t>
            </w:r>
          </w:p>
        </w:tc>
      </w:tr>
      <w:tr w:rsidR="004A3C84" w:rsidTr="00943A8E">
        <w:trPr>
          <w:trHeight w:val="404"/>
        </w:trPr>
        <w:tc>
          <w:tcPr>
            <w:tcW w:w="2650"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Общекультурное </w:t>
            </w:r>
          </w:p>
        </w:tc>
        <w:tc>
          <w:tcPr>
            <w:tcW w:w="1939" w:type="dxa"/>
          </w:tcPr>
          <w:p w:rsidR="004A3C84" w:rsidRDefault="004A3C84" w:rsidP="00943A8E">
            <w:pPr>
              <w:jc w:val="center"/>
              <w:rPr>
                <w:rFonts w:ascii="Times New Roman" w:hAnsi="Times New Roman"/>
                <w:sz w:val="24"/>
                <w:szCs w:val="24"/>
              </w:rPr>
            </w:pPr>
            <w:r>
              <w:rPr>
                <w:rFonts w:ascii="Times New Roman" w:hAnsi="Times New Roman"/>
                <w:sz w:val="24"/>
                <w:szCs w:val="24"/>
              </w:rPr>
              <w:t>Познавательное</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4A3C84" w:rsidRDefault="004A3C84" w:rsidP="00943A8E">
            <w:pPr>
              <w:jc w:val="center"/>
              <w:rPr>
                <w:rFonts w:ascii="Times New Roman" w:hAnsi="Times New Roman"/>
              </w:rPr>
            </w:pPr>
            <w:r>
              <w:rPr>
                <w:rFonts w:ascii="Times New Roman" w:hAnsi="Times New Roman"/>
              </w:rPr>
              <w:t>Удивительный мир книги</w:t>
            </w:r>
          </w:p>
        </w:tc>
        <w:tc>
          <w:tcPr>
            <w:tcW w:w="474" w:type="dxa"/>
          </w:tcPr>
          <w:p w:rsidR="004A3C84" w:rsidRDefault="004A3C84" w:rsidP="00943A8E">
            <w:pPr>
              <w:jc w:val="center"/>
              <w:rPr>
                <w:rFonts w:ascii="Times New Roman" w:hAnsi="Times New Roman"/>
                <w:sz w:val="24"/>
                <w:szCs w:val="24"/>
              </w:rPr>
            </w:pPr>
          </w:p>
        </w:tc>
        <w:tc>
          <w:tcPr>
            <w:tcW w:w="476" w:type="dxa"/>
          </w:tcPr>
          <w:p w:rsidR="004A3C84" w:rsidRDefault="004A3C84" w:rsidP="00943A8E">
            <w:pPr>
              <w:jc w:val="center"/>
              <w:rPr>
                <w:rFonts w:ascii="Times New Roman" w:hAnsi="Times New Roman"/>
                <w:sz w:val="24"/>
                <w:szCs w:val="24"/>
              </w:rPr>
            </w:pPr>
          </w:p>
        </w:tc>
        <w:tc>
          <w:tcPr>
            <w:tcW w:w="476"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388" w:type="dxa"/>
          </w:tcPr>
          <w:p w:rsidR="004A3C84" w:rsidRDefault="004A3C84" w:rsidP="00943A8E">
            <w:pPr>
              <w:jc w:val="center"/>
              <w:rPr>
                <w:rFonts w:ascii="Times New Roman" w:hAnsi="Times New Roman"/>
                <w:sz w:val="24"/>
                <w:szCs w:val="24"/>
              </w:rPr>
            </w:pPr>
          </w:p>
        </w:tc>
        <w:tc>
          <w:tcPr>
            <w:tcW w:w="506" w:type="dxa"/>
          </w:tcPr>
          <w:p w:rsidR="004A3C84" w:rsidRDefault="004A3C84" w:rsidP="00943A8E">
            <w:pPr>
              <w:jc w:val="center"/>
              <w:rPr>
                <w:rFonts w:ascii="Times New Roman" w:hAnsi="Times New Roman"/>
                <w:sz w:val="24"/>
                <w:szCs w:val="24"/>
              </w:rPr>
            </w:pPr>
          </w:p>
        </w:tc>
        <w:tc>
          <w:tcPr>
            <w:tcW w:w="808"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979" w:type="dxa"/>
            <w:gridSpan w:val="2"/>
          </w:tcPr>
          <w:p w:rsidR="004A3C84" w:rsidRDefault="004A3C84" w:rsidP="00943A8E">
            <w:pPr>
              <w:jc w:val="center"/>
              <w:rPr>
                <w:rFonts w:ascii="Times New Roman" w:hAnsi="Times New Roman"/>
                <w:sz w:val="24"/>
                <w:szCs w:val="24"/>
              </w:rPr>
            </w:pPr>
            <w:r>
              <w:rPr>
                <w:rFonts w:ascii="Times New Roman" w:hAnsi="Times New Roman"/>
                <w:sz w:val="24"/>
                <w:szCs w:val="24"/>
              </w:rPr>
              <w:t>Першина И.В.</w:t>
            </w:r>
          </w:p>
        </w:tc>
        <w:tc>
          <w:tcPr>
            <w:tcW w:w="1001" w:type="dxa"/>
            <w:gridSpan w:val="2"/>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5 % от ставки </w:t>
            </w:r>
          </w:p>
        </w:tc>
      </w:tr>
      <w:tr w:rsidR="004A3C84" w:rsidTr="00943A8E">
        <w:trPr>
          <w:trHeight w:val="404"/>
        </w:trPr>
        <w:tc>
          <w:tcPr>
            <w:tcW w:w="2650" w:type="dxa"/>
          </w:tcPr>
          <w:p w:rsidR="004A3C84" w:rsidRDefault="004A3C84" w:rsidP="00943A8E">
            <w:pPr>
              <w:jc w:val="center"/>
              <w:rPr>
                <w:rFonts w:ascii="Times New Roman" w:hAnsi="Times New Roman"/>
                <w:sz w:val="24"/>
                <w:szCs w:val="24"/>
              </w:rPr>
            </w:pPr>
            <w:r>
              <w:rPr>
                <w:rFonts w:ascii="Times New Roman" w:hAnsi="Times New Roman"/>
                <w:sz w:val="24"/>
                <w:szCs w:val="24"/>
              </w:rPr>
              <w:t>ИТОГО</w:t>
            </w:r>
          </w:p>
        </w:tc>
        <w:tc>
          <w:tcPr>
            <w:tcW w:w="1939" w:type="dxa"/>
          </w:tcPr>
          <w:p w:rsidR="004A3C84" w:rsidRDefault="004A3C84" w:rsidP="00943A8E">
            <w:pPr>
              <w:jc w:val="center"/>
              <w:rPr>
                <w:rFonts w:ascii="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4A3C84" w:rsidRDefault="004A3C84" w:rsidP="00943A8E">
            <w:pPr>
              <w:jc w:val="center"/>
              <w:rPr>
                <w:rFonts w:ascii="Times New Roman" w:hAnsi="Times New Roman"/>
              </w:rPr>
            </w:pPr>
          </w:p>
        </w:tc>
        <w:tc>
          <w:tcPr>
            <w:tcW w:w="474" w:type="dxa"/>
          </w:tcPr>
          <w:p w:rsidR="004A3C84" w:rsidRDefault="004A3C84" w:rsidP="00943A8E">
            <w:pPr>
              <w:jc w:val="center"/>
              <w:rPr>
                <w:rFonts w:ascii="Times New Roman" w:hAnsi="Times New Roman"/>
                <w:sz w:val="24"/>
                <w:szCs w:val="24"/>
              </w:rPr>
            </w:pPr>
            <w:r>
              <w:rPr>
                <w:rFonts w:ascii="Times New Roman" w:hAnsi="Times New Roman"/>
                <w:sz w:val="24"/>
                <w:szCs w:val="24"/>
              </w:rPr>
              <w:t>2</w:t>
            </w:r>
          </w:p>
        </w:tc>
        <w:tc>
          <w:tcPr>
            <w:tcW w:w="476"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476" w:type="dxa"/>
          </w:tcPr>
          <w:p w:rsidR="004A3C84" w:rsidRDefault="004A3C84" w:rsidP="00943A8E">
            <w:pPr>
              <w:jc w:val="center"/>
              <w:rPr>
                <w:rFonts w:ascii="Times New Roman" w:hAnsi="Times New Roman"/>
                <w:sz w:val="24"/>
                <w:szCs w:val="24"/>
              </w:rPr>
            </w:pPr>
            <w:r>
              <w:rPr>
                <w:rFonts w:ascii="Times New Roman" w:hAnsi="Times New Roman"/>
                <w:sz w:val="24"/>
                <w:szCs w:val="24"/>
              </w:rPr>
              <w:t>2</w:t>
            </w:r>
          </w:p>
        </w:tc>
        <w:tc>
          <w:tcPr>
            <w:tcW w:w="388" w:type="dxa"/>
          </w:tcPr>
          <w:p w:rsidR="004A3C84" w:rsidRDefault="004A3C84" w:rsidP="00943A8E">
            <w:pPr>
              <w:jc w:val="center"/>
              <w:rPr>
                <w:rFonts w:ascii="Times New Roman" w:hAnsi="Times New Roman"/>
                <w:sz w:val="24"/>
                <w:szCs w:val="24"/>
              </w:rPr>
            </w:pPr>
            <w:r>
              <w:rPr>
                <w:rFonts w:ascii="Times New Roman" w:hAnsi="Times New Roman"/>
                <w:sz w:val="24"/>
                <w:szCs w:val="24"/>
              </w:rPr>
              <w:t>2</w:t>
            </w:r>
          </w:p>
        </w:tc>
        <w:tc>
          <w:tcPr>
            <w:tcW w:w="506" w:type="dxa"/>
          </w:tcPr>
          <w:p w:rsidR="004A3C84" w:rsidRDefault="004A3C84" w:rsidP="00943A8E">
            <w:pPr>
              <w:jc w:val="center"/>
              <w:rPr>
                <w:rFonts w:ascii="Times New Roman" w:hAnsi="Times New Roman"/>
                <w:sz w:val="24"/>
                <w:szCs w:val="24"/>
              </w:rPr>
            </w:pPr>
          </w:p>
        </w:tc>
        <w:tc>
          <w:tcPr>
            <w:tcW w:w="808" w:type="dxa"/>
          </w:tcPr>
          <w:p w:rsidR="004A3C84" w:rsidRDefault="004A3C84" w:rsidP="00943A8E">
            <w:pPr>
              <w:jc w:val="center"/>
              <w:rPr>
                <w:rFonts w:ascii="Times New Roman" w:hAnsi="Times New Roman"/>
                <w:sz w:val="24"/>
                <w:szCs w:val="24"/>
              </w:rPr>
            </w:pPr>
            <w:r>
              <w:rPr>
                <w:rFonts w:ascii="Times New Roman" w:hAnsi="Times New Roman"/>
                <w:sz w:val="24"/>
                <w:szCs w:val="24"/>
              </w:rPr>
              <w:t>7</w:t>
            </w:r>
          </w:p>
        </w:tc>
        <w:tc>
          <w:tcPr>
            <w:tcW w:w="1986" w:type="dxa"/>
          </w:tcPr>
          <w:p w:rsidR="004A3C84" w:rsidRDefault="004A3C84" w:rsidP="00943A8E">
            <w:pPr>
              <w:jc w:val="center"/>
              <w:rPr>
                <w:rFonts w:ascii="Times New Roman" w:hAnsi="Times New Roman"/>
                <w:sz w:val="24"/>
                <w:szCs w:val="24"/>
              </w:rPr>
            </w:pPr>
          </w:p>
        </w:tc>
        <w:tc>
          <w:tcPr>
            <w:tcW w:w="1979" w:type="dxa"/>
            <w:gridSpan w:val="2"/>
          </w:tcPr>
          <w:p w:rsidR="004A3C84" w:rsidRDefault="004A3C84" w:rsidP="00943A8E">
            <w:pPr>
              <w:jc w:val="center"/>
              <w:rPr>
                <w:rFonts w:ascii="Times New Roman" w:hAnsi="Times New Roman"/>
                <w:sz w:val="24"/>
                <w:szCs w:val="24"/>
              </w:rPr>
            </w:pPr>
          </w:p>
        </w:tc>
        <w:tc>
          <w:tcPr>
            <w:tcW w:w="1001" w:type="dxa"/>
            <w:gridSpan w:val="2"/>
          </w:tcPr>
          <w:p w:rsidR="004A3C84" w:rsidRDefault="004A3C84" w:rsidP="00943A8E">
            <w:pPr>
              <w:jc w:val="center"/>
              <w:rPr>
                <w:rFonts w:ascii="Times New Roman" w:hAnsi="Times New Roman"/>
                <w:sz w:val="24"/>
                <w:szCs w:val="24"/>
              </w:rPr>
            </w:pPr>
          </w:p>
        </w:tc>
      </w:tr>
    </w:tbl>
    <w:p w:rsidR="004A3C84" w:rsidRDefault="004A3C84" w:rsidP="004A3C84">
      <w:pPr>
        <w:jc w:val="center"/>
        <w:rPr>
          <w:rFonts w:ascii="Times New Roman" w:hAnsi="Times New Roman"/>
          <w:sz w:val="24"/>
          <w:szCs w:val="24"/>
        </w:rPr>
      </w:pPr>
    </w:p>
    <w:p w:rsidR="004A3C84" w:rsidRDefault="004A3C84" w:rsidP="004A3C84">
      <w:pPr>
        <w:jc w:val="center"/>
        <w:rPr>
          <w:rFonts w:ascii="Times New Roman" w:hAnsi="Times New Roman"/>
          <w:sz w:val="24"/>
          <w:szCs w:val="24"/>
        </w:rPr>
      </w:pPr>
    </w:p>
    <w:p w:rsidR="004A3C84" w:rsidRDefault="004A3C84" w:rsidP="004A3C84">
      <w:pPr>
        <w:jc w:val="center"/>
        <w:rPr>
          <w:rFonts w:ascii="Times New Roman" w:hAnsi="Times New Roman"/>
          <w:sz w:val="24"/>
          <w:szCs w:val="24"/>
        </w:rPr>
      </w:pPr>
    </w:p>
    <w:p w:rsidR="004A3C84" w:rsidRDefault="004A3C84" w:rsidP="004A3C84">
      <w:pPr>
        <w:rPr>
          <w:rFonts w:ascii="Times New Roman" w:hAnsi="Times New Roman"/>
          <w:sz w:val="24"/>
          <w:szCs w:val="24"/>
        </w:rPr>
      </w:pPr>
    </w:p>
    <w:p w:rsidR="004A3C84" w:rsidRDefault="004A3C84" w:rsidP="004A3C84">
      <w:pPr>
        <w:jc w:val="center"/>
        <w:rPr>
          <w:rFonts w:ascii="Times New Roman" w:hAnsi="Times New Roman"/>
          <w:sz w:val="24"/>
          <w:szCs w:val="24"/>
        </w:rPr>
      </w:pPr>
      <w:r w:rsidRPr="002963CB">
        <w:rPr>
          <w:rFonts w:ascii="Times New Roman" w:hAnsi="Times New Roman"/>
          <w:sz w:val="24"/>
          <w:szCs w:val="24"/>
        </w:rPr>
        <w:lastRenderedPageBreak/>
        <w:t>План внеу</w:t>
      </w:r>
      <w:r>
        <w:rPr>
          <w:rFonts w:ascii="Times New Roman" w:hAnsi="Times New Roman"/>
          <w:sz w:val="24"/>
          <w:szCs w:val="24"/>
        </w:rPr>
        <w:t xml:space="preserve">рочной деятельности учащихся на уровне  основного общего образования в рамках реализации ФГОС </w:t>
      </w:r>
      <w:proofErr w:type="gramStart"/>
      <w:r>
        <w:rPr>
          <w:rFonts w:ascii="Times New Roman" w:hAnsi="Times New Roman"/>
          <w:sz w:val="24"/>
          <w:szCs w:val="24"/>
        </w:rPr>
        <w:t>в</w:t>
      </w:r>
      <w:proofErr w:type="gramEnd"/>
    </w:p>
    <w:p w:rsidR="004A3C84" w:rsidRDefault="004A3C84" w:rsidP="004A3C84">
      <w:pPr>
        <w:jc w:val="center"/>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Усть-Наринская</w:t>
      </w:r>
      <w:proofErr w:type="spellEnd"/>
      <w:r>
        <w:rPr>
          <w:rFonts w:ascii="Times New Roman" w:hAnsi="Times New Roman"/>
          <w:sz w:val="24"/>
          <w:szCs w:val="24"/>
        </w:rPr>
        <w:t xml:space="preserve"> средняя общеобразовательная школа» 2020-2021 учебный год.</w:t>
      </w:r>
    </w:p>
    <w:p w:rsidR="004A3C84" w:rsidRDefault="004A3C84" w:rsidP="004A3C84">
      <w:pPr>
        <w:jc w:val="center"/>
        <w:rPr>
          <w:rFonts w:ascii="Times New Roman" w:hAnsi="Times New Roman"/>
          <w:sz w:val="24"/>
          <w:szCs w:val="24"/>
        </w:rPr>
      </w:pPr>
    </w:p>
    <w:tbl>
      <w:tblPr>
        <w:tblStyle w:val="aa"/>
        <w:tblW w:w="13508" w:type="dxa"/>
        <w:tblLook w:val="04A0" w:firstRow="1" w:lastRow="0" w:firstColumn="1" w:lastColumn="0" w:noHBand="0" w:noVBand="1"/>
      </w:tblPr>
      <w:tblGrid>
        <w:gridCol w:w="2650"/>
        <w:gridCol w:w="1941"/>
        <w:gridCol w:w="1860"/>
        <w:gridCol w:w="468"/>
        <w:gridCol w:w="469"/>
        <w:gridCol w:w="870"/>
        <w:gridCol w:w="1986"/>
        <w:gridCol w:w="1761"/>
        <w:gridCol w:w="1503"/>
      </w:tblGrid>
      <w:tr w:rsidR="004A3C84" w:rsidTr="00943A8E">
        <w:trPr>
          <w:trHeight w:val="1305"/>
        </w:trPr>
        <w:tc>
          <w:tcPr>
            <w:tcW w:w="2650" w:type="dxa"/>
            <w:vMerge w:val="restart"/>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Направления внеурочной деятельности </w:t>
            </w:r>
          </w:p>
        </w:tc>
        <w:tc>
          <w:tcPr>
            <w:tcW w:w="1941" w:type="dxa"/>
            <w:vMerge w:val="restart"/>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Виды внеурочной деятельности </w:t>
            </w:r>
          </w:p>
        </w:tc>
        <w:tc>
          <w:tcPr>
            <w:tcW w:w="2083" w:type="dxa"/>
            <w:vMerge w:val="restart"/>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Формы внеурочной деятельности </w:t>
            </w:r>
          </w:p>
        </w:tc>
        <w:tc>
          <w:tcPr>
            <w:tcW w:w="1964" w:type="dxa"/>
            <w:gridSpan w:val="3"/>
            <w:tcBorders>
              <w:bottom w:val="single" w:sz="4" w:space="0" w:color="auto"/>
            </w:tcBorders>
          </w:tcPr>
          <w:p w:rsidR="004A3C84" w:rsidRDefault="004A3C84" w:rsidP="00943A8E">
            <w:pPr>
              <w:jc w:val="right"/>
              <w:rPr>
                <w:rFonts w:ascii="Times New Roman" w:hAnsi="Times New Roman"/>
                <w:sz w:val="24"/>
                <w:szCs w:val="24"/>
              </w:rPr>
            </w:pPr>
          </w:p>
          <w:p w:rsidR="004A3C84" w:rsidRDefault="004A3C84" w:rsidP="00943A8E">
            <w:pPr>
              <w:jc w:val="right"/>
              <w:rPr>
                <w:rFonts w:ascii="Times New Roman" w:hAnsi="Times New Roman"/>
                <w:sz w:val="24"/>
                <w:szCs w:val="24"/>
              </w:rPr>
            </w:pPr>
            <w:r>
              <w:rPr>
                <w:rFonts w:ascii="Times New Roman" w:hAnsi="Times New Roman"/>
                <w:sz w:val="24"/>
                <w:szCs w:val="24"/>
              </w:rPr>
              <w:t xml:space="preserve">Количество часов по классам  </w:t>
            </w:r>
          </w:p>
        </w:tc>
        <w:tc>
          <w:tcPr>
            <w:tcW w:w="1986" w:type="dxa"/>
            <w:vMerge w:val="restart"/>
          </w:tcPr>
          <w:p w:rsidR="004A3C84" w:rsidRDefault="004A3C84" w:rsidP="00943A8E">
            <w:pPr>
              <w:jc w:val="right"/>
              <w:rPr>
                <w:rFonts w:ascii="Times New Roman" w:hAnsi="Times New Roman"/>
                <w:sz w:val="24"/>
                <w:szCs w:val="24"/>
              </w:rPr>
            </w:pPr>
            <w:r>
              <w:rPr>
                <w:rFonts w:ascii="Times New Roman" w:hAnsi="Times New Roman"/>
                <w:sz w:val="24"/>
                <w:szCs w:val="24"/>
              </w:rPr>
              <w:t xml:space="preserve">Учреждение, </w:t>
            </w:r>
          </w:p>
          <w:p w:rsidR="004A3C84" w:rsidRDefault="004A3C84" w:rsidP="00943A8E">
            <w:pPr>
              <w:jc w:val="right"/>
              <w:rPr>
                <w:rFonts w:ascii="Times New Roman" w:hAnsi="Times New Roman"/>
                <w:sz w:val="24"/>
                <w:szCs w:val="24"/>
              </w:rPr>
            </w:pPr>
            <w:r>
              <w:rPr>
                <w:rFonts w:ascii="Times New Roman" w:hAnsi="Times New Roman"/>
                <w:sz w:val="24"/>
                <w:szCs w:val="24"/>
              </w:rPr>
              <w:t xml:space="preserve">осуществляющее </w:t>
            </w:r>
          </w:p>
          <w:p w:rsidR="004A3C84" w:rsidRDefault="004A3C84" w:rsidP="00943A8E">
            <w:pPr>
              <w:jc w:val="right"/>
              <w:rPr>
                <w:rFonts w:ascii="Times New Roman" w:hAnsi="Times New Roman"/>
                <w:sz w:val="24"/>
                <w:szCs w:val="24"/>
              </w:rPr>
            </w:pPr>
            <w:r>
              <w:rPr>
                <w:rFonts w:ascii="Times New Roman" w:hAnsi="Times New Roman"/>
                <w:sz w:val="24"/>
                <w:szCs w:val="24"/>
              </w:rPr>
              <w:t>внеурочную</w:t>
            </w:r>
          </w:p>
          <w:p w:rsidR="004A3C84" w:rsidRDefault="004A3C84" w:rsidP="00943A8E">
            <w:pPr>
              <w:jc w:val="right"/>
              <w:rPr>
                <w:rFonts w:ascii="Times New Roman" w:hAnsi="Times New Roman"/>
                <w:sz w:val="24"/>
                <w:szCs w:val="24"/>
              </w:rPr>
            </w:pPr>
            <w:r>
              <w:rPr>
                <w:rFonts w:ascii="Times New Roman" w:hAnsi="Times New Roman"/>
                <w:sz w:val="24"/>
                <w:szCs w:val="24"/>
              </w:rPr>
              <w:t>деятельность</w:t>
            </w:r>
          </w:p>
        </w:tc>
        <w:tc>
          <w:tcPr>
            <w:tcW w:w="1894" w:type="dxa"/>
            <w:vMerge w:val="restart"/>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ФИО руководителя </w:t>
            </w:r>
          </w:p>
        </w:tc>
        <w:tc>
          <w:tcPr>
            <w:tcW w:w="990" w:type="dxa"/>
            <w:vMerge w:val="restart"/>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Оплата </w:t>
            </w:r>
          </w:p>
        </w:tc>
      </w:tr>
      <w:tr w:rsidR="004A3C84" w:rsidTr="00943A8E">
        <w:trPr>
          <w:trHeight w:val="404"/>
        </w:trPr>
        <w:tc>
          <w:tcPr>
            <w:tcW w:w="2650" w:type="dxa"/>
            <w:vMerge/>
          </w:tcPr>
          <w:p w:rsidR="004A3C84" w:rsidRDefault="004A3C84" w:rsidP="00943A8E">
            <w:pPr>
              <w:jc w:val="center"/>
              <w:rPr>
                <w:rFonts w:ascii="Times New Roman" w:hAnsi="Times New Roman"/>
                <w:sz w:val="24"/>
                <w:szCs w:val="24"/>
              </w:rPr>
            </w:pPr>
          </w:p>
        </w:tc>
        <w:tc>
          <w:tcPr>
            <w:tcW w:w="1941" w:type="dxa"/>
            <w:vMerge/>
          </w:tcPr>
          <w:p w:rsidR="004A3C84" w:rsidRDefault="004A3C84" w:rsidP="00943A8E">
            <w:pPr>
              <w:jc w:val="center"/>
              <w:rPr>
                <w:rFonts w:ascii="Times New Roman" w:hAnsi="Times New Roman"/>
                <w:sz w:val="24"/>
                <w:szCs w:val="24"/>
              </w:rPr>
            </w:pPr>
          </w:p>
        </w:tc>
        <w:tc>
          <w:tcPr>
            <w:tcW w:w="2083" w:type="dxa"/>
            <w:vMerge/>
          </w:tcPr>
          <w:p w:rsidR="004A3C84" w:rsidRDefault="004A3C84" w:rsidP="00943A8E">
            <w:pPr>
              <w:jc w:val="center"/>
              <w:rPr>
                <w:rFonts w:ascii="Times New Roman" w:hAnsi="Times New Roman"/>
                <w:sz w:val="24"/>
                <w:szCs w:val="24"/>
              </w:rPr>
            </w:pPr>
          </w:p>
        </w:tc>
        <w:tc>
          <w:tcPr>
            <w:tcW w:w="517" w:type="dxa"/>
          </w:tcPr>
          <w:p w:rsidR="004A3C84" w:rsidRDefault="004A3C84" w:rsidP="00943A8E">
            <w:pPr>
              <w:jc w:val="center"/>
              <w:rPr>
                <w:rFonts w:ascii="Times New Roman" w:hAnsi="Times New Roman"/>
                <w:sz w:val="24"/>
                <w:szCs w:val="24"/>
              </w:rPr>
            </w:pPr>
            <w:r>
              <w:rPr>
                <w:rFonts w:ascii="Times New Roman" w:hAnsi="Times New Roman"/>
                <w:sz w:val="24"/>
                <w:szCs w:val="24"/>
              </w:rPr>
              <w:t>5-7</w:t>
            </w:r>
          </w:p>
        </w:tc>
        <w:tc>
          <w:tcPr>
            <w:tcW w:w="518" w:type="dxa"/>
          </w:tcPr>
          <w:p w:rsidR="004A3C84" w:rsidRDefault="004A3C84" w:rsidP="00943A8E">
            <w:pPr>
              <w:jc w:val="center"/>
              <w:rPr>
                <w:rFonts w:ascii="Times New Roman" w:hAnsi="Times New Roman"/>
                <w:sz w:val="24"/>
                <w:szCs w:val="24"/>
              </w:rPr>
            </w:pPr>
            <w:r>
              <w:rPr>
                <w:rFonts w:ascii="Times New Roman" w:hAnsi="Times New Roman"/>
                <w:sz w:val="24"/>
                <w:szCs w:val="24"/>
              </w:rPr>
              <w:t>5-9</w:t>
            </w:r>
          </w:p>
        </w:tc>
        <w:tc>
          <w:tcPr>
            <w:tcW w:w="929"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Всего </w:t>
            </w:r>
          </w:p>
        </w:tc>
        <w:tc>
          <w:tcPr>
            <w:tcW w:w="1986" w:type="dxa"/>
            <w:vMerge/>
          </w:tcPr>
          <w:p w:rsidR="004A3C84" w:rsidRDefault="004A3C84" w:rsidP="00943A8E">
            <w:pPr>
              <w:jc w:val="center"/>
              <w:rPr>
                <w:rFonts w:ascii="Times New Roman" w:hAnsi="Times New Roman"/>
                <w:sz w:val="24"/>
                <w:szCs w:val="24"/>
              </w:rPr>
            </w:pPr>
          </w:p>
        </w:tc>
        <w:tc>
          <w:tcPr>
            <w:tcW w:w="1894" w:type="dxa"/>
            <w:vMerge/>
          </w:tcPr>
          <w:p w:rsidR="004A3C84" w:rsidRDefault="004A3C84" w:rsidP="00943A8E">
            <w:pPr>
              <w:jc w:val="center"/>
              <w:rPr>
                <w:rFonts w:ascii="Times New Roman" w:hAnsi="Times New Roman"/>
                <w:sz w:val="24"/>
                <w:szCs w:val="24"/>
              </w:rPr>
            </w:pPr>
          </w:p>
        </w:tc>
        <w:tc>
          <w:tcPr>
            <w:tcW w:w="990" w:type="dxa"/>
            <w:vMerge/>
          </w:tcPr>
          <w:p w:rsidR="004A3C84" w:rsidRDefault="004A3C84" w:rsidP="00943A8E">
            <w:pPr>
              <w:jc w:val="center"/>
              <w:rPr>
                <w:rFonts w:ascii="Times New Roman" w:hAnsi="Times New Roman"/>
                <w:sz w:val="24"/>
                <w:szCs w:val="24"/>
              </w:rPr>
            </w:pPr>
          </w:p>
        </w:tc>
      </w:tr>
      <w:tr w:rsidR="004A3C84" w:rsidTr="00943A8E">
        <w:trPr>
          <w:trHeight w:val="404"/>
        </w:trPr>
        <w:tc>
          <w:tcPr>
            <w:tcW w:w="2650" w:type="dxa"/>
          </w:tcPr>
          <w:p w:rsidR="004A3C84" w:rsidRDefault="004A3C84" w:rsidP="00943A8E">
            <w:pPr>
              <w:jc w:val="center"/>
              <w:rPr>
                <w:rFonts w:ascii="Times New Roman" w:hAnsi="Times New Roman"/>
                <w:sz w:val="24"/>
                <w:szCs w:val="24"/>
              </w:rPr>
            </w:pPr>
            <w:r>
              <w:rPr>
                <w:rFonts w:ascii="Times New Roman" w:hAnsi="Times New Roman"/>
                <w:sz w:val="24"/>
                <w:szCs w:val="24"/>
              </w:rPr>
              <w:t>Гражданско - патриотическое</w:t>
            </w:r>
          </w:p>
        </w:tc>
        <w:tc>
          <w:tcPr>
            <w:tcW w:w="1941"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Патриотическое </w:t>
            </w:r>
          </w:p>
        </w:tc>
        <w:tc>
          <w:tcPr>
            <w:tcW w:w="2083"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Юный армеец </w:t>
            </w:r>
          </w:p>
        </w:tc>
        <w:tc>
          <w:tcPr>
            <w:tcW w:w="517" w:type="dxa"/>
          </w:tcPr>
          <w:p w:rsidR="004A3C84" w:rsidRDefault="004A3C84" w:rsidP="00943A8E">
            <w:pPr>
              <w:jc w:val="center"/>
              <w:rPr>
                <w:rFonts w:ascii="Times New Roman" w:hAnsi="Times New Roman"/>
                <w:sz w:val="24"/>
                <w:szCs w:val="24"/>
              </w:rPr>
            </w:pPr>
          </w:p>
        </w:tc>
        <w:tc>
          <w:tcPr>
            <w:tcW w:w="518" w:type="dxa"/>
          </w:tcPr>
          <w:p w:rsidR="004A3C84" w:rsidRDefault="004A3C84" w:rsidP="00943A8E">
            <w:pPr>
              <w:jc w:val="center"/>
              <w:rPr>
                <w:rFonts w:ascii="Times New Roman" w:hAnsi="Times New Roman"/>
                <w:sz w:val="24"/>
                <w:szCs w:val="24"/>
              </w:rPr>
            </w:pPr>
            <w:r>
              <w:rPr>
                <w:rFonts w:ascii="Times New Roman" w:hAnsi="Times New Roman"/>
                <w:sz w:val="24"/>
                <w:szCs w:val="24"/>
              </w:rPr>
              <w:t>2</w:t>
            </w:r>
          </w:p>
        </w:tc>
        <w:tc>
          <w:tcPr>
            <w:tcW w:w="929" w:type="dxa"/>
          </w:tcPr>
          <w:p w:rsidR="004A3C84" w:rsidRDefault="004A3C84" w:rsidP="00943A8E">
            <w:pPr>
              <w:jc w:val="center"/>
              <w:rPr>
                <w:rFonts w:ascii="Times New Roman" w:hAnsi="Times New Roman"/>
                <w:sz w:val="24"/>
                <w:szCs w:val="24"/>
              </w:rPr>
            </w:pPr>
            <w:r>
              <w:rPr>
                <w:rFonts w:ascii="Times New Roman" w:hAnsi="Times New Roman"/>
                <w:sz w:val="24"/>
                <w:szCs w:val="24"/>
              </w:rPr>
              <w:t>2</w:t>
            </w: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894" w:type="dxa"/>
          </w:tcPr>
          <w:p w:rsidR="004A3C84" w:rsidRDefault="004A3C84" w:rsidP="00943A8E">
            <w:pPr>
              <w:jc w:val="center"/>
              <w:rPr>
                <w:rFonts w:ascii="Times New Roman" w:hAnsi="Times New Roman"/>
                <w:sz w:val="24"/>
                <w:szCs w:val="24"/>
              </w:rPr>
            </w:pPr>
            <w:r>
              <w:rPr>
                <w:rFonts w:ascii="Times New Roman" w:hAnsi="Times New Roman"/>
                <w:sz w:val="24"/>
                <w:szCs w:val="24"/>
              </w:rPr>
              <w:t>Гладких И.Ф.</w:t>
            </w:r>
          </w:p>
        </w:tc>
        <w:tc>
          <w:tcPr>
            <w:tcW w:w="990"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функционал </w:t>
            </w:r>
          </w:p>
        </w:tc>
      </w:tr>
      <w:tr w:rsidR="004A3C84" w:rsidTr="00943A8E">
        <w:trPr>
          <w:trHeight w:val="404"/>
        </w:trPr>
        <w:tc>
          <w:tcPr>
            <w:tcW w:w="2650" w:type="dxa"/>
          </w:tcPr>
          <w:p w:rsidR="004A3C84" w:rsidRDefault="004A3C84" w:rsidP="00943A8E">
            <w:pPr>
              <w:rPr>
                <w:rFonts w:ascii="Times New Roman" w:hAnsi="Times New Roman"/>
                <w:sz w:val="24"/>
                <w:szCs w:val="24"/>
              </w:rPr>
            </w:pPr>
            <w:r>
              <w:rPr>
                <w:rFonts w:ascii="Times New Roman" w:hAnsi="Times New Roman"/>
                <w:sz w:val="24"/>
                <w:szCs w:val="24"/>
              </w:rPr>
              <w:t xml:space="preserve">Общекультурное </w:t>
            </w:r>
          </w:p>
        </w:tc>
        <w:tc>
          <w:tcPr>
            <w:tcW w:w="1941"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Художественное творчество   </w:t>
            </w:r>
          </w:p>
        </w:tc>
        <w:tc>
          <w:tcPr>
            <w:tcW w:w="2083"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Волшебный </w:t>
            </w:r>
            <w:proofErr w:type="spellStart"/>
            <w:r>
              <w:rPr>
                <w:rFonts w:ascii="Times New Roman" w:hAnsi="Times New Roman"/>
                <w:sz w:val="24"/>
                <w:szCs w:val="24"/>
              </w:rPr>
              <w:t>квиллинг</w:t>
            </w:r>
            <w:proofErr w:type="spellEnd"/>
          </w:p>
        </w:tc>
        <w:tc>
          <w:tcPr>
            <w:tcW w:w="517"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518" w:type="dxa"/>
          </w:tcPr>
          <w:p w:rsidR="004A3C84" w:rsidRDefault="004A3C84" w:rsidP="00943A8E">
            <w:pPr>
              <w:jc w:val="center"/>
              <w:rPr>
                <w:rFonts w:ascii="Times New Roman" w:hAnsi="Times New Roman"/>
                <w:sz w:val="24"/>
                <w:szCs w:val="24"/>
              </w:rPr>
            </w:pPr>
          </w:p>
        </w:tc>
        <w:tc>
          <w:tcPr>
            <w:tcW w:w="929"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894" w:type="dxa"/>
          </w:tcPr>
          <w:p w:rsidR="004A3C84" w:rsidRDefault="004A3C84" w:rsidP="00943A8E">
            <w:pPr>
              <w:jc w:val="center"/>
              <w:rPr>
                <w:rFonts w:ascii="Times New Roman" w:hAnsi="Times New Roman"/>
                <w:sz w:val="24"/>
                <w:szCs w:val="24"/>
              </w:rPr>
            </w:pPr>
            <w:proofErr w:type="spellStart"/>
            <w:r>
              <w:rPr>
                <w:rFonts w:ascii="Times New Roman" w:hAnsi="Times New Roman"/>
                <w:sz w:val="24"/>
                <w:szCs w:val="24"/>
              </w:rPr>
              <w:t>Бянкина</w:t>
            </w:r>
            <w:proofErr w:type="spellEnd"/>
            <w:r>
              <w:rPr>
                <w:rFonts w:ascii="Times New Roman" w:hAnsi="Times New Roman"/>
                <w:sz w:val="24"/>
                <w:szCs w:val="24"/>
              </w:rPr>
              <w:t xml:space="preserve"> М.С.</w:t>
            </w:r>
          </w:p>
        </w:tc>
        <w:tc>
          <w:tcPr>
            <w:tcW w:w="990" w:type="dxa"/>
          </w:tcPr>
          <w:p w:rsidR="004A3C84" w:rsidRDefault="004A3C84" w:rsidP="00943A8E">
            <w:pPr>
              <w:jc w:val="center"/>
              <w:rPr>
                <w:rFonts w:ascii="Times New Roman" w:hAnsi="Times New Roman"/>
                <w:sz w:val="24"/>
                <w:szCs w:val="24"/>
              </w:rPr>
            </w:pPr>
            <w:r>
              <w:rPr>
                <w:rFonts w:ascii="Times New Roman" w:hAnsi="Times New Roman"/>
                <w:sz w:val="24"/>
                <w:szCs w:val="24"/>
              </w:rPr>
              <w:t>5% от ставки</w:t>
            </w:r>
          </w:p>
        </w:tc>
      </w:tr>
      <w:tr w:rsidR="004A3C84" w:rsidTr="00943A8E">
        <w:trPr>
          <w:trHeight w:val="404"/>
        </w:trPr>
        <w:tc>
          <w:tcPr>
            <w:tcW w:w="2650"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Спортивно-оздоровительная  </w:t>
            </w:r>
          </w:p>
        </w:tc>
        <w:tc>
          <w:tcPr>
            <w:tcW w:w="1941"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Спортивно-оздоровительная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4A3C84" w:rsidRPr="00B74F95" w:rsidRDefault="004A3C84" w:rsidP="00943A8E">
            <w:pPr>
              <w:jc w:val="center"/>
              <w:rPr>
                <w:rFonts w:ascii="Times New Roman" w:hAnsi="Times New Roman"/>
              </w:rPr>
            </w:pPr>
            <w:r>
              <w:rPr>
                <w:rFonts w:ascii="Times New Roman" w:hAnsi="Times New Roman"/>
              </w:rPr>
              <w:t xml:space="preserve">Волейбол </w:t>
            </w:r>
          </w:p>
        </w:tc>
        <w:tc>
          <w:tcPr>
            <w:tcW w:w="517" w:type="dxa"/>
          </w:tcPr>
          <w:p w:rsidR="004A3C84" w:rsidRDefault="004A3C84" w:rsidP="00943A8E">
            <w:pPr>
              <w:jc w:val="center"/>
              <w:rPr>
                <w:rFonts w:ascii="Times New Roman" w:hAnsi="Times New Roman"/>
                <w:sz w:val="24"/>
                <w:szCs w:val="24"/>
              </w:rPr>
            </w:pPr>
          </w:p>
        </w:tc>
        <w:tc>
          <w:tcPr>
            <w:tcW w:w="518"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929"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894" w:type="dxa"/>
          </w:tcPr>
          <w:p w:rsidR="004A3C84" w:rsidRDefault="004A3C84" w:rsidP="00943A8E">
            <w:pPr>
              <w:jc w:val="center"/>
              <w:rPr>
                <w:rFonts w:ascii="Times New Roman" w:hAnsi="Times New Roman"/>
                <w:sz w:val="24"/>
                <w:szCs w:val="24"/>
              </w:rPr>
            </w:pPr>
            <w:r>
              <w:rPr>
                <w:rFonts w:ascii="Times New Roman" w:hAnsi="Times New Roman"/>
                <w:sz w:val="24"/>
                <w:szCs w:val="24"/>
              </w:rPr>
              <w:t>Базаров Б.Ц.</w:t>
            </w:r>
          </w:p>
        </w:tc>
        <w:tc>
          <w:tcPr>
            <w:tcW w:w="990" w:type="dxa"/>
          </w:tcPr>
          <w:p w:rsidR="004A3C84" w:rsidRDefault="004A3C84" w:rsidP="00943A8E">
            <w:pPr>
              <w:jc w:val="center"/>
              <w:rPr>
                <w:rFonts w:ascii="Times New Roman" w:hAnsi="Times New Roman"/>
                <w:sz w:val="24"/>
                <w:szCs w:val="24"/>
              </w:rPr>
            </w:pPr>
            <w:r>
              <w:rPr>
                <w:rFonts w:ascii="Times New Roman" w:hAnsi="Times New Roman"/>
                <w:sz w:val="24"/>
                <w:szCs w:val="24"/>
              </w:rPr>
              <w:t>5% от ставки</w:t>
            </w:r>
          </w:p>
        </w:tc>
      </w:tr>
      <w:tr w:rsidR="004A3C84" w:rsidTr="00943A8E">
        <w:trPr>
          <w:trHeight w:val="404"/>
        </w:trPr>
        <w:tc>
          <w:tcPr>
            <w:tcW w:w="2650" w:type="dxa"/>
          </w:tcPr>
          <w:p w:rsidR="004A3C84" w:rsidRDefault="004A3C84" w:rsidP="00943A8E">
            <w:pPr>
              <w:jc w:val="center"/>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w:t>
            </w:r>
          </w:p>
        </w:tc>
        <w:tc>
          <w:tcPr>
            <w:tcW w:w="1941"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Познавательная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4A3C84" w:rsidRDefault="004A3C84" w:rsidP="00943A8E">
            <w:pPr>
              <w:jc w:val="center"/>
              <w:rPr>
                <w:rFonts w:ascii="Times New Roman" w:hAnsi="Times New Roman"/>
              </w:rPr>
            </w:pPr>
            <w:r>
              <w:rPr>
                <w:rFonts w:ascii="Times New Roman" w:hAnsi="Times New Roman"/>
              </w:rPr>
              <w:t>Интересная география</w:t>
            </w:r>
          </w:p>
        </w:tc>
        <w:tc>
          <w:tcPr>
            <w:tcW w:w="517"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518" w:type="dxa"/>
          </w:tcPr>
          <w:p w:rsidR="004A3C84" w:rsidRDefault="004A3C84" w:rsidP="00943A8E">
            <w:pPr>
              <w:jc w:val="center"/>
              <w:rPr>
                <w:rFonts w:ascii="Times New Roman" w:hAnsi="Times New Roman"/>
                <w:sz w:val="24"/>
                <w:szCs w:val="24"/>
              </w:rPr>
            </w:pPr>
          </w:p>
        </w:tc>
        <w:tc>
          <w:tcPr>
            <w:tcW w:w="929"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894" w:type="dxa"/>
          </w:tcPr>
          <w:p w:rsidR="004A3C84" w:rsidRDefault="004A3C84" w:rsidP="00943A8E">
            <w:pPr>
              <w:jc w:val="center"/>
              <w:rPr>
                <w:rFonts w:ascii="Times New Roman" w:hAnsi="Times New Roman"/>
                <w:sz w:val="24"/>
                <w:szCs w:val="24"/>
              </w:rPr>
            </w:pPr>
            <w:r>
              <w:rPr>
                <w:rFonts w:ascii="Times New Roman" w:hAnsi="Times New Roman"/>
                <w:sz w:val="24"/>
                <w:szCs w:val="24"/>
              </w:rPr>
              <w:t>Зимина Е.С.</w:t>
            </w:r>
          </w:p>
        </w:tc>
        <w:tc>
          <w:tcPr>
            <w:tcW w:w="990"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5% от ставки </w:t>
            </w:r>
          </w:p>
        </w:tc>
      </w:tr>
      <w:tr w:rsidR="004A3C84" w:rsidTr="00943A8E">
        <w:trPr>
          <w:trHeight w:val="404"/>
        </w:trPr>
        <w:tc>
          <w:tcPr>
            <w:tcW w:w="2650" w:type="dxa"/>
          </w:tcPr>
          <w:p w:rsidR="004A3C84" w:rsidRDefault="00C84D36" w:rsidP="00943A8E">
            <w:pPr>
              <w:jc w:val="center"/>
              <w:rPr>
                <w:rFonts w:ascii="Times New Roman" w:hAnsi="Times New Roman"/>
                <w:sz w:val="24"/>
                <w:szCs w:val="24"/>
              </w:rPr>
            </w:pPr>
            <w:r>
              <w:rPr>
                <w:rFonts w:ascii="Times New Roman" w:hAnsi="Times New Roman"/>
                <w:sz w:val="24"/>
                <w:szCs w:val="24"/>
              </w:rPr>
              <w:t>Гражданско-</w:t>
            </w:r>
            <w:proofErr w:type="spellStart"/>
            <w:r>
              <w:rPr>
                <w:rFonts w:ascii="Times New Roman" w:hAnsi="Times New Roman"/>
                <w:sz w:val="24"/>
                <w:szCs w:val="24"/>
              </w:rPr>
              <w:t>патритическое</w:t>
            </w:r>
            <w:proofErr w:type="spellEnd"/>
          </w:p>
        </w:tc>
        <w:tc>
          <w:tcPr>
            <w:tcW w:w="1941" w:type="dxa"/>
          </w:tcPr>
          <w:p w:rsidR="004A3C84" w:rsidRDefault="00C84D36" w:rsidP="00943A8E">
            <w:pPr>
              <w:jc w:val="center"/>
              <w:rPr>
                <w:rFonts w:ascii="Times New Roman" w:hAnsi="Times New Roman"/>
                <w:sz w:val="24"/>
                <w:szCs w:val="24"/>
              </w:rPr>
            </w:pPr>
            <w:r>
              <w:rPr>
                <w:rFonts w:ascii="Times New Roman" w:hAnsi="Times New Roman"/>
                <w:sz w:val="24"/>
                <w:szCs w:val="24"/>
              </w:rPr>
              <w:t>Патриотическое</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4A3C84" w:rsidRDefault="00C84D36" w:rsidP="00943A8E">
            <w:pPr>
              <w:jc w:val="center"/>
              <w:rPr>
                <w:rFonts w:ascii="Times New Roman" w:hAnsi="Times New Roman"/>
              </w:rPr>
            </w:pPr>
            <w:r>
              <w:rPr>
                <w:rFonts w:ascii="Times New Roman" w:hAnsi="Times New Roman"/>
              </w:rPr>
              <w:t>Юнармейский отряд «Патриот</w:t>
            </w:r>
          </w:p>
        </w:tc>
        <w:tc>
          <w:tcPr>
            <w:tcW w:w="517" w:type="dxa"/>
          </w:tcPr>
          <w:p w:rsidR="004A3C84" w:rsidRDefault="004A3C84" w:rsidP="00943A8E">
            <w:pPr>
              <w:jc w:val="center"/>
              <w:rPr>
                <w:rFonts w:ascii="Times New Roman" w:hAnsi="Times New Roman"/>
                <w:sz w:val="24"/>
                <w:szCs w:val="24"/>
              </w:rPr>
            </w:pPr>
          </w:p>
        </w:tc>
        <w:tc>
          <w:tcPr>
            <w:tcW w:w="518"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929"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894" w:type="dxa"/>
          </w:tcPr>
          <w:p w:rsidR="004A3C84" w:rsidRDefault="00C84D36" w:rsidP="00943A8E">
            <w:pPr>
              <w:jc w:val="center"/>
              <w:rPr>
                <w:rFonts w:ascii="Times New Roman" w:hAnsi="Times New Roman"/>
                <w:sz w:val="24"/>
                <w:szCs w:val="24"/>
              </w:rPr>
            </w:pPr>
            <w:r>
              <w:rPr>
                <w:rFonts w:ascii="Times New Roman" w:hAnsi="Times New Roman"/>
                <w:sz w:val="24"/>
                <w:szCs w:val="24"/>
              </w:rPr>
              <w:t>Гладких И.Ф.</w:t>
            </w:r>
          </w:p>
        </w:tc>
        <w:tc>
          <w:tcPr>
            <w:tcW w:w="990" w:type="dxa"/>
          </w:tcPr>
          <w:p w:rsidR="004A3C84" w:rsidRDefault="004A3C84" w:rsidP="00943A8E">
            <w:pPr>
              <w:jc w:val="center"/>
              <w:rPr>
                <w:rFonts w:ascii="Times New Roman" w:hAnsi="Times New Roman"/>
                <w:sz w:val="24"/>
                <w:szCs w:val="24"/>
              </w:rPr>
            </w:pPr>
            <w:r>
              <w:rPr>
                <w:rFonts w:ascii="Times New Roman" w:hAnsi="Times New Roman"/>
                <w:sz w:val="24"/>
                <w:szCs w:val="24"/>
              </w:rPr>
              <w:t>функционал</w:t>
            </w:r>
          </w:p>
        </w:tc>
      </w:tr>
      <w:tr w:rsidR="004A3C84" w:rsidTr="00943A8E">
        <w:trPr>
          <w:trHeight w:val="404"/>
        </w:trPr>
        <w:tc>
          <w:tcPr>
            <w:tcW w:w="2650" w:type="dxa"/>
          </w:tcPr>
          <w:p w:rsidR="004A3C84" w:rsidRDefault="004A3C84" w:rsidP="00943A8E">
            <w:pPr>
              <w:jc w:val="center"/>
              <w:rPr>
                <w:rFonts w:ascii="Times New Roman" w:hAnsi="Times New Roman"/>
                <w:sz w:val="24"/>
                <w:szCs w:val="24"/>
              </w:rPr>
            </w:pPr>
            <w:r>
              <w:rPr>
                <w:rFonts w:ascii="Times New Roman" w:hAnsi="Times New Roman"/>
                <w:sz w:val="24"/>
                <w:szCs w:val="24"/>
              </w:rPr>
              <w:t>Гражданско-</w:t>
            </w:r>
            <w:proofErr w:type="spellStart"/>
            <w:r>
              <w:rPr>
                <w:rFonts w:ascii="Times New Roman" w:hAnsi="Times New Roman"/>
                <w:sz w:val="24"/>
                <w:szCs w:val="24"/>
              </w:rPr>
              <w:t>патритическое</w:t>
            </w:r>
            <w:proofErr w:type="spellEnd"/>
            <w:r>
              <w:rPr>
                <w:rFonts w:ascii="Times New Roman" w:hAnsi="Times New Roman"/>
                <w:sz w:val="24"/>
                <w:szCs w:val="24"/>
              </w:rPr>
              <w:t xml:space="preserve"> </w:t>
            </w:r>
          </w:p>
        </w:tc>
        <w:tc>
          <w:tcPr>
            <w:tcW w:w="1941"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Патриотическое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4A3C84" w:rsidRDefault="004A3C84" w:rsidP="00943A8E">
            <w:pPr>
              <w:jc w:val="center"/>
              <w:rPr>
                <w:rFonts w:ascii="Times New Roman" w:hAnsi="Times New Roman"/>
              </w:rPr>
            </w:pPr>
            <w:r>
              <w:rPr>
                <w:rFonts w:ascii="Times New Roman" w:hAnsi="Times New Roman"/>
              </w:rPr>
              <w:t>Волонтерский отряд «Росток»</w:t>
            </w:r>
          </w:p>
        </w:tc>
        <w:tc>
          <w:tcPr>
            <w:tcW w:w="517" w:type="dxa"/>
          </w:tcPr>
          <w:p w:rsidR="004A3C84" w:rsidRDefault="004A3C84" w:rsidP="00943A8E">
            <w:pPr>
              <w:jc w:val="center"/>
              <w:rPr>
                <w:rFonts w:ascii="Times New Roman" w:hAnsi="Times New Roman"/>
                <w:sz w:val="24"/>
                <w:szCs w:val="24"/>
              </w:rPr>
            </w:pPr>
          </w:p>
        </w:tc>
        <w:tc>
          <w:tcPr>
            <w:tcW w:w="518"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929"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894" w:type="dxa"/>
          </w:tcPr>
          <w:p w:rsidR="004A3C84" w:rsidRDefault="004A3C84" w:rsidP="00943A8E">
            <w:pPr>
              <w:jc w:val="center"/>
              <w:rPr>
                <w:rFonts w:ascii="Times New Roman" w:hAnsi="Times New Roman"/>
                <w:sz w:val="24"/>
                <w:szCs w:val="24"/>
              </w:rPr>
            </w:pPr>
            <w:r>
              <w:rPr>
                <w:rFonts w:ascii="Times New Roman" w:hAnsi="Times New Roman"/>
                <w:sz w:val="24"/>
                <w:szCs w:val="24"/>
              </w:rPr>
              <w:t>Зимина Е.С.</w:t>
            </w:r>
          </w:p>
        </w:tc>
        <w:tc>
          <w:tcPr>
            <w:tcW w:w="990"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Функционал </w:t>
            </w:r>
          </w:p>
        </w:tc>
      </w:tr>
      <w:tr w:rsidR="004A3C84" w:rsidTr="00943A8E">
        <w:trPr>
          <w:trHeight w:val="404"/>
        </w:trPr>
        <w:tc>
          <w:tcPr>
            <w:tcW w:w="2650" w:type="dxa"/>
          </w:tcPr>
          <w:p w:rsidR="004A3C84" w:rsidRDefault="004A3C84" w:rsidP="00943A8E">
            <w:pPr>
              <w:jc w:val="center"/>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w:t>
            </w:r>
          </w:p>
        </w:tc>
        <w:tc>
          <w:tcPr>
            <w:tcW w:w="1941"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Проектная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4A3C84" w:rsidRDefault="004A3C84" w:rsidP="00943A8E">
            <w:pPr>
              <w:jc w:val="center"/>
              <w:rPr>
                <w:rFonts w:ascii="Times New Roman" w:hAnsi="Times New Roman"/>
              </w:rPr>
            </w:pPr>
            <w:r>
              <w:rPr>
                <w:rFonts w:ascii="Times New Roman" w:hAnsi="Times New Roman"/>
              </w:rPr>
              <w:t xml:space="preserve">Робототехника </w:t>
            </w:r>
          </w:p>
        </w:tc>
        <w:tc>
          <w:tcPr>
            <w:tcW w:w="517"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518"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929"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894" w:type="dxa"/>
          </w:tcPr>
          <w:p w:rsidR="004A3C84" w:rsidRDefault="004A3C84" w:rsidP="00943A8E">
            <w:pPr>
              <w:jc w:val="center"/>
              <w:rPr>
                <w:rFonts w:ascii="Times New Roman" w:hAnsi="Times New Roman"/>
                <w:sz w:val="24"/>
                <w:szCs w:val="24"/>
              </w:rPr>
            </w:pPr>
            <w:proofErr w:type="spellStart"/>
            <w:r>
              <w:rPr>
                <w:rFonts w:ascii="Times New Roman" w:hAnsi="Times New Roman"/>
                <w:sz w:val="24"/>
                <w:szCs w:val="24"/>
              </w:rPr>
              <w:t>Абидуев</w:t>
            </w:r>
            <w:proofErr w:type="spellEnd"/>
            <w:r>
              <w:rPr>
                <w:rFonts w:ascii="Times New Roman" w:hAnsi="Times New Roman"/>
                <w:sz w:val="24"/>
                <w:szCs w:val="24"/>
              </w:rPr>
              <w:t xml:space="preserve"> А.Б.</w:t>
            </w:r>
          </w:p>
        </w:tc>
        <w:tc>
          <w:tcPr>
            <w:tcW w:w="990" w:type="dxa"/>
          </w:tcPr>
          <w:p w:rsidR="004A3C84" w:rsidRDefault="004A3C84" w:rsidP="00943A8E">
            <w:pPr>
              <w:jc w:val="center"/>
              <w:rPr>
                <w:rFonts w:ascii="Times New Roman" w:hAnsi="Times New Roman"/>
                <w:sz w:val="24"/>
                <w:szCs w:val="24"/>
              </w:rPr>
            </w:pPr>
            <w:r>
              <w:rPr>
                <w:rFonts w:ascii="Times New Roman" w:hAnsi="Times New Roman"/>
                <w:sz w:val="24"/>
                <w:szCs w:val="24"/>
              </w:rPr>
              <w:t>5 % от ставки</w:t>
            </w:r>
          </w:p>
        </w:tc>
      </w:tr>
      <w:tr w:rsidR="004A3C84" w:rsidTr="00943A8E">
        <w:trPr>
          <w:trHeight w:val="404"/>
        </w:trPr>
        <w:tc>
          <w:tcPr>
            <w:tcW w:w="2650" w:type="dxa"/>
          </w:tcPr>
          <w:p w:rsidR="004A3C84" w:rsidRDefault="004A3C84" w:rsidP="00943A8E">
            <w:pPr>
              <w:jc w:val="center"/>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w:t>
            </w:r>
          </w:p>
        </w:tc>
        <w:tc>
          <w:tcPr>
            <w:tcW w:w="1941"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Познавательное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4A3C84" w:rsidRDefault="004A3C84" w:rsidP="00943A8E">
            <w:pPr>
              <w:jc w:val="center"/>
              <w:rPr>
                <w:rFonts w:ascii="Times New Roman" w:hAnsi="Times New Roman"/>
              </w:rPr>
            </w:pPr>
            <w:r>
              <w:rPr>
                <w:rFonts w:ascii="Times New Roman" w:hAnsi="Times New Roman"/>
              </w:rPr>
              <w:t>Юный физик</w:t>
            </w:r>
          </w:p>
        </w:tc>
        <w:tc>
          <w:tcPr>
            <w:tcW w:w="517" w:type="dxa"/>
          </w:tcPr>
          <w:p w:rsidR="004A3C84" w:rsidRDefault="004A3C84" w:rsidP="00943A8E">
            <w:pPr>
              <w:jc w:val="center"/>
              <w:rPr>
                <w:rFonts w:ascii="Times New Roman" w:hAnsi="Times New Roman"/>
                <w:sz w:val="24"/>
                <w:szCs w:val="24"/>
              </w:rPr>
            </w:pPr>
          </w:p>
        </w:tc>
        <w:tc>
          <w:tcPr>
            <w:tcW w:w="518"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929"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894" w:type="dxa"/>
          </w:tcPr>
          <w:p w:rsidR="004A3C84" w:rsidRDefault="004A3C84" w:rsidP="00943A8E">
            <w:pPr>
              <w:jc w:val="center"/>
              <w:rPr>
                <w:rFonts w:ascii="Times New Roman" w:hAnsi="Times New Roman"/>
                <w:sz w:val="24"/>
                <w:szCs w:val="24"/>
              </w:rPr>
            </w:pPr>
            <w:proofErr w:type="spellStart"/>
            <w:r>
              <w:rPr>
                <w:rFonts w:ascii="Times New Roman" w:hAnsi="Times New Roman"/>
                <w:sz w:val="24"/>
                <w:szCs w:val="24"/>
              </w:rPr>
              <w:t>Жамсаранова</w:t>
            </w:r>
            <w:proofErr w:type="spellEnd"/>
            <w:r>
              <w:rPr>
                <w:rFonts w:ascii="Times New Roman" w:hAnsi="Times New Roman"/>
                <w:sz w:val="24"/>
                <w:szCs w:val="24"/>
              </w:rPr>
              <w:t xml:space="preserve"> Ц.А.</w:t>
            </w:r>
          </w:p>
        </w:tc>
        <w:tc>
          <w:tcPr>
            <w:tcW w:w="990" w:type="dxa"/>
          </w:tcPr>
          <w:p w:rsidR="004A3C84" w:rsidRDefault="004A3C84" w:rsidP="00943A8E">
            <w:pPr>
              <w:jc w:val="center"/>
              <w:rPr>
                <w:rFonts w:ascii="Times New Roman" w:hAnsi="Times New Roman"/>
                <w:sz w:val="24"/>
                <w:szCs w:val="24"/>
              </w:rPr>
            </w:pPr>
            <w:r>
              <w:rPr>
                <w:rFonts w:ascii="Times New Roman" w:hAnsi="Times New Roman"/>
                <w:sz w:val="24"/>
                <w:szCs w:val="24"/>
              </w:rPr>
              <w:t>5% от ставки</w:t>
            </w:r>
          </w:p>
        </w:tc>
      </w:tr>
      <w:tr w:rsidR="004A3C84" w:rsidTr="00943A8E">
        <w:trPr>
          <w:trHeight w:val="404"/>
        </w:trPr>
        <w:tc>
          <w:tcPr>
            <w:tcW w:w="2650" w:type="dxa"/>
          </w:tcPr>
          <w:p w:rsidR="004A3C84" w:rsidRDefault="004A3C84" w:rsidP="00943A8E">
            <w:pPr>
              <w:jc w:val="center"/>
              <w:rPr>
                <w:rFonts w:ascii="Times New Roman" w:hAnsi="Times New Roman"/>
                <w:sz w:val="24"/>
                <w:szCs w:val="24"/>
              </w:rPr>
            </w:pPr>
          </w:p>
        </w:tc>
        <w:tc>
          <w:tcPr>
            <w:tcW w:w="1941"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Итого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4A3C84" w:rsidRDefault="004A3C84" w:rsidP="00943A8E">
            <w:pPr>
              <w:jc w:val="center"/>
              <w:rPr>
                <w:rFonts w:ascii="Times New Roman" w:hAnsi="Times New Roman"/>
              </w:rPr>
            </w:pPr>
          </w:p>
        </w:tc>
        <w:tc>
          <w:tcPr>
            <w:tcW w:w="517" w:type="dxa"/>
          </w:tcPr>
          <w:p w:rsidR="004A3C84" w:rsidRDefault="004A3C84" w:rsidP="00943A8E">
            <w:pPr>
              <w:jc w:val="center"/>
              <w:rPr>
                <w:rFonts w:ascii="Times New Roman" w:hAnsi="Times New Roman"/>
                <w:sz w:val="24"/>
                <w:szCs w:val="24"/>
              </w:rPr>
            </w:pPr>
            <w:r>
              <w:rPr>
                <w:rFonts w:ascii="Times New Roman" w:hAnsi="Times New Roman"/>
                <w:sz w:val="24"/>
                <w:szCs w:val="24"/>
              </w:rPr>
              <w:t>3</w:t>
            </w:r>
          </w:p>
        </w:tc>
        <w:tc>
          <w:tcPr>
            <w:tcW w:w="518" w:type="dxa"/>
          </w:tcPr>
          <w:p w:rsidR="004A3C84" w:rsidRDefault="004A3C84" w:rsidP="00943A8E">
            <w:pPr>
              <w:jc w:val="center"/>
              <w:rPr>
                <w:rFonts w:ascii="Times New Roman" w:hAnsi="Times New Roman"/>
                <w:sz w:val="24"/>
                <w:szCs w:val="24"/>
              </w:rPr>
            </w:pPr>
            <w:r>
              <w:rPr>
                <w:rFonts w:ascii="Times New Roman" w:hAnsi="Times New Roman"/>
                <w:sz w:val="24"/>
                <w:szCs w:val="24"/>
              </w:rPr>
              <w:t>7</w:t>
            </w:r>
          </w:p>
        </w:tc>
        <w:tc>
          <w:tcPr>
            <w:tcW w:w="929" w:type="dxa"/>
          </w:tcPr>
          <w:p w:rsidR="004A3C84" w:rsidRDefault="004A3C84" w:rsidP="00943A8E">
            <w:pPr>
              <w:jc w:val="center"/>
              <w:rPr>
                <w:rFonts w:ascii="Times New Roman" w:hAnsi="Times New Roman"/>
                <w:sz w:val="24"/>
                <w:szCs w:val="24"/>
              </w:rPr>
            </w:pPr>
            <w:r>
              <w:rPr>
                <w:rFonts w:ascii="Times New Roman" w:hAnsi="Times New Roman"/>
                <w:sz w:val="24"/>
                <w:szCs w:val="24"/>
              </w:rPr>
              <w:t>9</w:t>
            </w:r>
          </w:p>
        </w:tc>
        <w:tc>
          <w:tcPr>
            <w:tcW w:w="1986" w:type="dxa"/>
          </w:tcPr>
          <w:p w:rsidR="004A3C84" w:rsidRDefault="004A3C84" w:rsidP="00943A8E">
            <w:pPr>
              <w:jc w:val="center"/>
              <w:rPr>
                <w:rFonts w:ascii="Times New Roman" w:hAnsi="Times New Roman"/>
                <w:sz w:val="24"/>
                <w:szCs w:val="24"/>
              </w:rPr>
            </w:pPr>
          </w:p>
        </w:tc>
        <w:tc>
          <w:tcPr>
            <w:tcW w:w="1894" w:type="dxa"/>
          </w:tcPr>
          <w:p w:rsidR="004A3C84" w:rsidRDefault="004A3C84" w:rsidP="00943A8E">
            <w:pPr>
              <w:jc w:val="center"/>
              <w:rPr>
                <w:rFonts w:ascii="Times New Roman" w:hAnsi="Times New Roman"/>
                <w:sz w:val="24"/>
                <w:szCs w:val="24"/>
              </w:rPr>
            </w:pPr>
          </w:p>
        </w:tc>
        <w:tc>
          <w:tcPr>
            <w:tcW w:w="990" w:type="dxa"/>
          </w:tcPr>
          <w:p w:rsidR="004A3C84" w:rsidRDefault="004A3C84" w:rsidP="00943A8E">
            <w:pPr>
              <w:jc w:val="center"/>
              <w:rPr>
                <w:rFonts w:ascii="Times New Roman" w:hAnsi="Times New Roman"/>
                <w:sz w:val="24"/>
                <w:szCs w:val="24"/>
              </w:rPr>
            </w:pPr>
          </w:p>
        </w:tc>
      </w:tr>
    </w:tbl>
    <w:p w:rsidR="004A3C84" w:rsidRDefault="004A3C84" w:rsidP="004A3C84">
      <w:pPr>
        <w:jc w:val="center"/>
        <w:rPr>
          <w:rFonts w:ascii="Times New Roman" w:hAnsi="Times New Roman"/>
          <w:sz w:val="24"/>
          <w:szCs w:val="24"/>
        </w:rPr>
      </w:pPr>
    </w:p>
    <w:p w:rsidR="004A3C84" w:rsidRDefault="004A3C84" w:rsidP="004A3C84">
      <w:pPr>
        <w:jc w:val="center"/>
        <w:rPr>
          <w:rFonts w:ascii="Times New Roman" w:hAnsi="Times New Roman"/>
          <w:sz w:val="24"/>
          <w:szCs w:val="24"/>
        </w:rPr>
      </w:pPr>
    </w:p>
    <w:p w:rsidR="004A3C84" w:rsidRDefault="004A3C84" w:rsidP="004A3C84">
      <w:pPr>
        <w:jc w:val="center"/>
        <w:rPr>
          <w:rFonts w:ascii="Times New Roman" w:hAnsi="Times New Roman"/>
          <w:sz w:val="24"/>
          <w:szCs w:val="24"/>
        </w:rPr>
      </w:pPr>
    </w:p>
    <w:p w:rsidR="004A3C84" w:rsidRDefault="004A3C84" w:rsidP="004A3C84">
      <w:pPr>
        <w:rPr>
          <w:rFonts w:ascii="Times New Roman" w:hAnsi="Times New Roman"/>
          <w:sz w:val="24"/>
          <w:szCs w:val="24"/>
        </w:rPr>
      </w:pPr>
    </w:p>
    <w:p w:rsidR="004A3C84" w:rsidRDefault="004A3C84" w:rsidP="004A3C84">
      <w:pPr>
        <w:jc w:val="center"/>
        <w:rPr>
          <w:rFonts w:ascii="Times New Roman" w:hAnsi="Times New Roman"/>
          <w:sz w:val="24"/>
          <w:szCs w:val="24"/>
        </w:rPr>
      </w:pPr>
      <w:r w:rsidRPr="002963CB">
        <w:rPr>
          <w:rFonts w:ascii="Times New Roman" w:hAnsi="Times New Roman"/>
          <w:sz w:val="24"/>
          <w:szCs w:val="24"/>
        </w:rPr>
        <w:t>План внеу</w:t>
      </w:r>
      <w:r>
        <w:rPr>
          <w:rFonts w:ascii="Times New Roman" w:hAnsi="Times New Roman"/>
          <w:sz w:val="24"/>
          <w:szCs w:val="24"/>
        </w:rPr>
        <w:t xml:space="preserve">рочной деятельности учащихся на уровне среднего общего образования в рамках реализации ФГОС </w:t>
      </w:r>
      <w:proofErr w:type="gramStart"/>
      <w:r>
        <w:rPr>
          <w:rFonts w:ascii="Times New Roman" w:hAnsi="Times New Roman"/>
          <w:sz w:val="24"/>
          <w:szCs w:val="24"/>
        </w:rPr>
        <w:t>в</w:t>
      </w:r>
      <w:proofErr w:type="gramEnd"/>
    </w:p>
    <w:p w:rsidR="004A3C84" w:rsidRDefault="004A3C84" w:rsidP="004A3C84">
      <w:pPr>
        <w:jc w:val="center"/>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Усть-Наринская</w:t>
      </w:r>
      <w:proofErr w:type="spellEnd"/>
      <w:r>
        <w:rPr>
          <w:rFonts w:ascii="Times New Roman" w:hAnsi="Times New Roman"/>
          <w:sz w:val="24"/>
          <w:szCs w:val="24"/>
        </w:rPr>
        <w:t xml:space="preserve"> средняя общеобразовательная школа» 2020-2021 учебный год.</w:t>
      </w:r>
    </w:p>
    <w:p w:rsidR="004A3C84" w:rsidRDefault="004A3C84" w:rsidP="004A3C84">
      <w:pPr>
        <w:jc w:val="center"/>
        <w:rPr>
          <w:rFonts w:ascii="Times New Roman" w:hAnsi="Times New Roman"/>
          <w:sz w:val="24"/>
          <w:szCs w:val="24"/>
        </w:rPr>
      </w:pPr>
    </w:p>
    <w:tbl>
      <w:tblPr>
        <w:tblStyle w:val="aa"/>
        <w:tblW w:w="13508" w:type="dxa"/>
        <w:tblLook w:val="04A0" w:firstRow="1" w:lastRow="0" w:firstColumn="1" w:lastColumn="0" w:noHBand="0" w:noVBand="1"/>
      </w:tblPr>
      <w:tblGrid>
        <w:gridCol w:w="2650"/>
        <w:gridCol w:w="1941"/>
        <w:gridCol w:w="2083"/>
        <w:gridCol w:w="517"/>
        <w:gridCol w:w="518"/>
        <w:gridCol w:w="929"/>
        <w:gridCol w:w="1986"/>
        <w:gridCol w:w="1894"/>
        <w:gridCol w:w="990"/>
      </w:tblGrid>
      <w:tr w:rsidR="004A3C84" w:rsidTr="00943A8E">
        <w:trPr>
          <w:trHeight w:val="1305"/>
        </w:trPr>
        <w:tc>
          <w:tcPr>
            <w:tcW w:w="2650" w:type="dxa"/>
            <w:vMerge w:val="restart"/>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Направления внеурочной деятельности </w:t>
            </w:r>
          </w:p>
        </w:tc>
        <w:tc>
          <w:tcPr>
            <w:tcW w:w="1941" w:type="dxa"/>
            <w:vMerge w:val="restart"/>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Виды внеурочной деятельности </w:t>
            </w:r>
          </w:p>
        </w:tc>
        <w:tc>
          <w:tcPr>
            <w:tcW w:w="2083" w:type="dxa"/>
            <w:vMerge w:val="restart"/>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Формы внеурочной деятельности </w:t>
            </w:r>
          </w:p>
        </w:tc>
        <w:tc>
          <w:tcPr>
            <w:tcW w:w="1964" w:type="dxa"/>
            <w:gridSpan w:val="3"/>
            <w:tcBorders>
              <w:bottom w:val="single" w:sz="4" w:space="0" w:color="auto"/>
            </w:tcBorders>
          </w:tcPr>
          <w:p w:rsidR="004A3C84" w:rsidRDefault="004A3C84" w:rsidP="00943A8E">
            <w:pPr>
              <w:jc w:val="right"/>
              <w:rPr>
                <w:rFonts w:ascii="Times New Roman" w:hAnsi="Times New Roman"/>
                <w:sz w:val="24"/>
                <w:szCs w:val="24"/>
              </w:rPr>
            </w:pPr>
          </w:p>
          <w:p w:rsidR="004A3C84" w:rsidRDefault="004A3C84" w:rsidP="00943A8E">
            <w:pPr>
              <w:jc w:val="right"/>
              <w:rPr>
                <w:rFonts w:ascii="Times New Roman" w:hAnsi="Times New Roman"/>
                <w:sz w:val="24"/>
                <w:szCs w:val="24"/>
              </w:rPr>
            </w:pPr>
            <w:r>
              <w:rPr>
                <w:rFonts w:ascii="Times New Roman" w:hAnsi="Times New Roman"/>
                <w:sz w:val="24"/>
                <w:szCs w:val="24"/>
              </w:rPr>
              <w:t xml:space="preserve">Количество часов по классам  </w:t>
            </w:r>
          </w:p>
        </w:tc>
        <w:tc>
          <w:tcPr>
            <w:tcW w:w="1986" w:type="dxa"/>
            <w:vMerge w:val="restart"/>
          </w:tcPr>
          <w:p w:rsidR="004A3C84" w:rsidRDefault="004A3C84" w:rsidP="00943A8E">
            <w:pPr>
              <w:jc w:val="right"/>
              <w:rPr>
                <w:rFonts w:ascii="Times New Roman" w:hAnsi="Times New Roman"/>
                <w:sz w:val="24"/>
                <w:szCs w:val="24"/>
              </w:rPr>
            </w:pPr>
            <w:r>
              <w:rPr>
                <w:rFonts w:ascii="Times New Roman" w:hAnsi="Times New Roman"/>
                <w:sz w:val="24"/>
                <w:szCs w:val="24"/>
              </w:rPr>
              <w:t xml:space="preserve">Учреждение, </w:t>
            </w:r>
          </w:p>
          <w:p w:rsidR="004A3C84" w:rsidRDefault="004A3C84" w:rsidP="00943A8E">
            <w:pPr>
              <w:jc w:val="right"/>
              <w:rPr>
                <w:rFonts w:ascii="Times New Roman" w:hAnsi="Times New Roman"/>
                <w:sz w:val="24"/>
                <w:szCs w:val="24"/>
              </w:rPr>
            </w:pPr>
            <w:r>
              <w:rPr>
                <w:rFonts w:ascii="Times New Roman" w:hAnsi="Times New Roman"/>
                <w:sz w:val="24"/>
                <w:szCs w:val="24"/>
              </w:rPr>
              <w:t xml:space="preserve">осуществляющее </w:t>
            </w:r>
          </w:p>
          <w:p w:rsidR="004A3C84" w:rsidRDefault="004A3C84" w:rsidP="00943A8E">
            <w:pPr>
              <w:jc w:val="right"/>
              <w:rPr>
                <w:rFonts w:ascii="Times New Roman" w:hAnsi="Times New Roman"/>
                <w:sz w:val="24"/>
                <w:szCs w:val="24"/>
              </w:rPr>
            </w:pPr>
            <w:r>
              <w:rPr>
                <w:rFonts w:ascii="Times New Roman" w:hAnsi="Times New Roman"/>
                <w:sz w:val="24"/>
                <w:szCs w:val="24"/>
              </w:rPr>
              <w:t>внеурочную</w:t>
            </w:r>
          </w:p>
          <w:p w:rsidR="004A3C84" w:rsidRDefault="004A3C84" w:rsidP="00943A8E">
            <w:pPr>
              <w:jc w:val="right"/>
              <w:rPr>
                <w:rFonts w:ascii="Times New Roman" w:hAnsi="Times New Roman"/>
                <w:sz w:val="24"/>
                <w:szCs w:val="24"/>
              </w:rPr>
            </w:pPr>
            <w:r>
              <w:rPr>
                <w:rFonts w:ascii="Times New Roman" w:hAnsi="Times New Roman"/>
                <w:sz w:val="24"/>
                <w:szCs w:val="24"/>
              </w:rPr>
              <w:t>деятельность</w:t>
            </w:r>
          </w:p>
        </w:tc>
        <w:tc>
          <w:tcPr>
            <w:tcW w:w="1894" w:type="dxa"/>
            <w:vMerge w:val="restart"/>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ФИО руководителя </w:t>
            </w:r>
          </w:p>
        </w:tc>
        <w:tc>
          <w:tcPr>
            <w:tcW w:w="990" w:type="dxa"/>
            <w:vMerge w:val="restart"/>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Оплата </w:t>
            </w:r>
          </w:p>
        </w:tc>
      </w:tr>
      <w:tr w:rsidR="004A3C84" w:rsidTr="00943A8E">
        <w:trPr>
          <w:trHeight w:val="404"/>
        </w:trPr>
        <w:tc>
          <w:tcPr>
            <w:tcW w:w="2650" w:type="dxa"/>
            <w:vMerge/>
          </w:tcPr>
          <w:p w:rsidR="004A3C84" w:rsidRDefault="004A3C84" w:rsidP="00943A8E">
            <w:pPr>
              <w:jc w:val="center"/>
              <w:rPr>
                <w:rFonts w:ascii="Times New Roman" w:hAnsi="Times New Roman"/>
                <w:sz w:val="24"/>
                <w:szCs w:val="24"/>
              </w:rPr>
            </w:pPr>
          </w:p>
        </w:tc>
        <w:tc>
          <w:tcPr>
            <w:tcW w:w="1941" w:type="dxa"/>
            <w:vMerge/>
          </w:tcPr>
          <w:p w:rsidR="004A3C84" w:rsidRDefault="004A3C84" w:rsidP="00943A8E">
            <w:pPr>
              <w:jc w:val="center"/>
              <w:rPr>
                <w:rFonts w:ascii="Times New Roman" w:hAnsi="Times New Roman"/>
                <w:sz w:val="24"/>
                <w:szCs w:val="24"/>
              </w:rPr>
            </w:pPr>
          </w:p>
        </w:tc>
        <w:tc>
          <w:tcPr>
            <w:tcW w:w="2083" w:type="dxa"/>
            <w:vMerge/>
          </w:tcPr>
          <w:p w:rsidR="004A3C84" w:rsidRDefault="004A3C84" w:rsidP="00943A8E">
            <w:pPr>
              <w:jc w:val="center"/>
              <w:rPr>
                <w:rFonts w:ascii="Times New Roman" w:hAnsi="Times New Roman"/>
                <w:sz w:val="24"/>
                <w:szCs w:val="24"/>
              </w:rPr>
            </w:pPr>
          </w:p>
        </w:tc>
        <w:tc>
          <w:tcPr>
            <w:tcW w:w="517" w:type="dxa"/>
          </w:tcPr>
          <w:p w:rsidR="004A3C84" w:rsidRDefault="004A3C84" w:rsidP="00943A8E">
            <w:pPr>
              <w:jc w:val="center"/>
              <w:rPr>
                <w:rFonts w:ascii="Times New Roman" w:hAnsi="Times New Roman"/>
                <w:sz w:val="24"/>
                <w:szCs w:val="24"/>
              </w:rPr>
            </w:pPr>
            <w:r>
              <w:rPr>
                <w:rFonts w:ascii="Times New Roman" w:hAnsi="Times New Roman"/>
                <w:sz w:val="24"/>
                <w:szCs w:val="24"/>
              </w:rPr>
              <w:t>10</w:t>
            </w:r>
          </w:p>
        </w:tc>
        <w:tc>
          <w:tcPr>
            <w:tcW w:w="518" w:type="dxa"/>
          </w:tcPr>
          <w:p w:rsidR="004A3C84" w:rsidRDefault="004A3C84" w:rsidP="00943A8E">
            <w:pPr>
              <w:jc w:val="center"/>
              <w:rPr>
                <w:rFonts w:ascii="Times New Roman" w:hAnsi="Times New Roman"/>
                <w:sz w:val="24"/>
                <w:szCs w:val="24"/>
              </w:rPr>
            </w:pPr>
            <w:r>
              <w:rPr>
                <w:rFonts w:ascii="Times New Roman" w:hAnsi="Times New Roman"/>
                <w:sz w:val="24"/>
                <w:szCs w:val="24"/>
              </w:rPr>
              <w:t>11</w:t>
            </w:r>
          </w:p>
        </w:tc>
        <w:tc>
          <w:tcPr>
            <w:tcW w:w="929"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10-11 </w:t>
            </w:r>
          </w:p>
        </w:tc>
        <w:tc>
          <w:tcPr>
            <w:tcW w:w="1986" w:type="dxa"/>
            <w:vMerge/>
          </w:tcPr>
          <w:p w:rsidR="004A3C84" w:rsidRDefault="004A3C84" w:rsidP="00943A8E">
            <w:pPr>
              <w:jc w:val="center"/>
              <w:rPr>
                <w:rFonts w:ascii="Times New Roman" w:hAnsi="Times New Roman"/>
                <w:sz w:val="24"/>
                <w:szCs w:val="24"/>
              </w:rPr>
            </w:pPr>
          </w:p>
        </w:tc>
        <w:tc>
          <w:tcPr>
            <w:tcW w:w="1894" w:type="dxa"/>
            <w:vMerge/>
          </w:tcPr>
          <w:p w:rsidR="004A3C84" w:rsidRDefault="004A3C84" w:rsidP="00943A8E">
            <w:pPr>
              <w:jc w:val="center"/>
              <w:rPr>
                <w:rFonts w:ascii="Times New Roman" w:hAnsi="Times New Roman"/>
                <w:sz w:val="24"/>
                <w:szCs w:val="24"/>
              </w:rPr>
            </w:pPr>
          </w:p>
        </w:tc>
        <w:tc>
          <w:tcPr>
            <w:tcW w:w="990" w:type="dxa"/>
            <w:vMerge/>
          </w:tcPr>
          <w:p w:rsidR="004A3C84" w:rsidRDefault="004A3C84" w:rsidP="00943A8E">
            <w:pPr>
              <w:jc w:val="center"/>
              <w:rPr>
                <w:rFonts w:ascii="Times New Roman" w:hAnsi="Times New Roman"/>
                <w:sz w:val="24"/>
                <w:szCs w:val="24"/>
              </w:rPr>
            </w:pPr>
          </w:p>
        </w:tc>
      </w:tr>
      <w:tr w:rsidR="004A3C84" w:rsidTr="00943A8E">
        <w:trPr>
          <w:trHeight w:val="404"/>
        </w:trPr>
        <w:tc>
          <w:tcPr>
            <w:tcW w:w="2650"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Спортивно-оздоровительная  </w:t>
            </w:r>
          </w:p>
        </w:tc>
        <w:tc>
          <w:tcPr>
            <w:tcW w:w="1941"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Спортивно-оздоровительная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4A3C84" w:rsidRPr="00B74F95" w:rsidRDefault="004A3C84" w:rsidP="00943A8E">
            <w:pPr>
              <w:jc w:val="center"/>
              <w:rPr>
                <w:rFonts w:ascii="Times New Roman" w:hAnsi="Times New Roman"/>
              </w:rPr>
            </w:pPr>
            <w:r>
              <w:rPr>
                <w:rFonts w:ascii="Times New Roman" w:hAnsi="Times New Roman"/>
              </w:rPr>
              <w:t xml:space="preserve">Волейбол </w:t>
            </w:r>
          </w:p>
        </w:tc>
        <w:tc>
          <w:tcPr>
            <w:tcW w:w="517" w:type="dxa"/>
          </w:tcPr>
          <w:p w:rsidR="004A3C84" w:rsidRDefault="004A3C84" w:rsidP="00943A8E">
            <w:pPr>
              <w:jc w:val="center"/>
              <w:rPr>
                <w:rFonts w:ascii="Times New Roman" w:hAnsi="Times New Roman"/>
                <w:sz w:val="24"/>
                <w:szCs w:val="24"/>
              </w:rPr>
            </w:pPr>
          </w:p>
        </w:tc>
        <w:tc>
          <w:tcPr>
            <w:tcW w:w="518" w:type="dxa"/>
          </w:tcPr>
          <w:p w:rsidR="004A3C84" w:rsidRDefault="004A3C84" w:rsidP="00943A8E">
            <w:pPr>
              <w:jc w:val="center"/>
              <w:rPr>
                <w:rFonts w:ascii="Times New Roman" w:hAnsi="Times New Roman"/>
                <w:sz w:val="24"/>
                <w:szCs w:val="24"/>
              </w:rPr>
            </w:pPr>
          </w:p>
        </w:tc>
        <w:tc>
          <w:tcPr>
            <w:tcW w:w="929"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894" w:type="dxa"/>
          </w:tcPr>
          <w:p w:rsidR="004A3C84" w:rsidRDefault="004A3C84" w:rsidP="00943A8E">
            <w:pPr>
              <w:jc w:val="center"/>
              <w:rPr>
                <w:rFonts w:ascii="Times New Roman" w:hAnsi="Times New Roman"/>
                <w:sz w:val="24"/>
                <w:szCs w:val="24"/>
              </w:rPr>
            </w:pPr>
            <w:r>
              <w:rPr>
                <w:rFonts w:ascii="Times New Roman" w:hAnsi="Times New Roman"/>
                <w:sz w:val="24"/>
                <w:szCs w:val="24"/>
              </w:rPr>
              <w:t>Базаров Б.Ц.</w:t>
            </w:r>
          </w:p>
        </w:tc>
        <w:tc>
          <w:tcPr>
            <w:tcW w:w="990" w:type="dxa"/>
          </w:tcPr>
          <w:p w:rsidR="004A3C84" w:rsidRDefault="004A3C84" w:rsidP="00943A8E">
            <w:pPr>
              <w:jc w:val="center"/>
              <w:rPr>
                <w:rFonts w:ascii="Times New Roman" w:hAnsi="Times New Roman"/>
                <w:sz w:val="24"/>
                <w:szCs w:val="24"/>
              </w:rPr>
            </w:pPr>
            <w:r>
              <w:rPr>
                <w:rFonts w:ascii="Times New Roman" w:hAnsi="Times New Roman"/>
                <w:sz w:val="24"/>
                <w:szCs w:val="24"/>
              </w:rPr>
              <w:t>5% от ставки</w:t>
            </w:r>
          </w:p>
        </w:tc>
      </w:tr>
      <w:tr w:rsidR="004A3C84" w:rsidTr="00943A8E">
        <w:trPr>
          <w:trHeight w:val="404"/>
        </w:trPr>
        <w:tc>
          <w:tcPr>
            <w:tcW w:w="2650" w:type="dxa"/>
          </w:tcPr>
          <w:p w:rsidR="004A3C84" w:rsidRDefault="004A3C84" w:rsidP="00943A8E">
            <w:pPr>
              <w:jc w:val="center"/>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w:t>
            </w:r>
          </w:p>
        </w:tc>
        <w:tc>
          <w:tcPr>
            <w:tcW w:w="1941" w:type="dxa"/>
          </w:tcPr>
          <w:p w:rsidR="004A3C84" w:rsidRDefault="004A3C84" w:rsidP="00943A8E">
            <w:pPr>
              <w:jc w:val="center"/>
              <w:rPr>
                <w:rFonts w:ascii="Times New Roman" w:hAnsi="Times New Roman"/>
                <w:sz w:val="24"/>
                <w:szCs w:val="24"/>
              </w:rPr>
            </w:pPr>
            <w:r>
              <w:rPr>
                <w:rFonts w:ascii="Times New Roman" w:hAnsi="Times New Roman"/>
                <w:sz w:val="24"/>
                <w:szCs w:val="24"/>
              </w:rPr>
              <w:t xml:space="preserve">Проектная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4A3C84" w:rsidRDefault="004A3C84" w:rsidP="00943A8E">
            <w:pPr>
              <w:jc w:val="center"/>
              <w:rPr>
                <w:rFonts w:ascii="Times New Roman" w:hAnsi="Times New Roman"/>
              </w:rPr>
            </w:pPr>
            <w:r>
              <w:rPr>
                <w:rFonts w:ascii="Times New Roman" w:hAnsi="Times New Roman"/>
              </w:rPr>
              <w:t>ИИП</w:t>
            </w:r>
          </w:p>
        </w:tc>
        <w:tc>
          <w:tcPr>
            <w:tcW w:w="517" w:type="dxa"/>
          </w:tcPr>
          <w:p w:rsidR="004A3C84" w:rsidRDefault="004A3C84" w:rsidP="00943A8E">
            <w:pPr>
              <w:jc w:val="center"/>
              <w:rPr>
                <w:rFonts w:ascii="Times New Roman" w:hAnsi="Times New Roman"/>
                <w:sz w:val="24"/>
                <w:szCs w:val="24"/>
              </w:rPr>
            </w:pPr>
            <w:r>
              <w:rPr>
                <w:rFonts w:ascii="Times New Roman" w:hAnsi="Times New Roman"/>
                <w:sz w:val="24"/>
                <w:szCs w:val="24"/>
              </w:rPr>
              <w:t>2</w:t>
            </w:r>
          </w:p>
        </w:tc>
        <w:tc>
          <w:tcPr>
            <w:tcW w:w="518"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929" w:type="dxa"/>
          </w:tcPr>
          <w:p w:rsidR="004A3C84" w:rsidRDefault="004A3C84" w:rsidP="00943A8E">
            <w:pPr>
              <w:jc w:val="center"/>
              <w:rPr>
                <w:rFonts w:ascii="Times New Roman" w:hAnsi="Times New Roman"/>
                <w:sz w:val="24"/>
                <w:szCs w:val="24"/>
              </w:rPr>
            </w:pPr>
          </w:p>
        </w:tc>
        <w:tc>
          <w:tcPr>
            <w:tcW w:w="1986" w:type="dxa"/>
          </w:tcPr>
          <w:p w:rsidR="004A3C84" w:rsidRDefault="004A3C84" w:rsidP="00943A8E">
            <w:pPr>
              <w:jc w:val="center"/>
              <w:rPr>
                <w:rFonts w:ascii="Times New Roman" w:hAnsi="Times New Roman"/>
                <w:sz w:val="24"/>
                <w:szCs w:val="24"/>
              </w:rPr>
            </w:pPr>
            <w:r>
              <w:rPr>
                <w:rFonts w:ascii="Times New Roman" w:hAnsi="Times New Roman"/>
                <w:sz w:val="24"/>
                <w:szCs w:val="24"/>
              </w:rPr>
              <w:t>ОО</w:t>
            </w:r>
          </w:p>
        </w:tc>
        <w:tc>
          <w:tcPr>
            <w:tcW w:w="1894" w:type="dxa"/>
          </w:tcPr>
          <w:p w:rsidR="004A3C84" w:rsidRDefault="006D7662" w:rsidP="00943A8E">
            <w:pPr>
              <w:jc w:val="center"/>
              <w:rPr>
                <w:rFonts w:ascii="Times New Roman" w:hAnsi="Times New Roman"/>
                <w:sz w:val="24"/>
                <w:szCs w:val="24"/>
              </w:rPr>
            </w:pPr>
            <w:proofErr w:type="spellStart"/>
            <w:r>
              <w:rPr>
                <w:rFonts w:ascii="Times New Roman" w:hAnsi="Times New Roman"/>
                <w:sz w:val="24"/>
                <w:szCs w:val="24"/>
              </w:rPr>
              <w:t>Бянкина</w:t>
            </w:r>
            <w:proofErr w:type="spellEnd"/>
            <w:r>
              <w:rPr>
                <w:rFonts w:ascii="Times New Roman" w:hAnsi="Times New Roman"/>
                <w:sz w:val="24"/>
                <w:szCs w:val="24"/>
              </w:rPr>
              <w:t xml:space="preserve"> М.С.</w:t>
            </w:r>
          </w:p>
        </w:tc>
        <w:tc>
          <w:tcPr>
            <w:tcW w:w="990" w:type="dxa"/>
          </w:tcPr>
          <w:p w:rsidR="004A3C84" w:rsidRDefault="004A3C84" w:rsidP="00943A8E">
            <w:pPr>
              <w:jc w:val="center"/>
              <w:rPr>
                <w:rFonts w:ascii="Times New Roman" w:hAnsi="Times New Roman"/>
                <w:sz w:val="24"/>
                <w:szCs w:val="24"/>
              </w:rPr>
            </w:pPr>
            <w:r>
              <w:rPr>
                <w:rFonts w:ascii="Times New Roman" w:hAnsi="Times New Roman"/>
                <w:sz w:val="24"/>
                <w:szCs w:val="24"/>
              </w:rPr>
              <w:t>5% от ставки</w:t>
            </w:r>
          </w:p>
        </w:tc>
      </w:tr>
      <w:tr w:rsidR="004A3C84" w:rsidTr="00943A8E">
        <w:trPr>
          <w:trHeight w:val="404"/>
        </w:trPr>
        <w:tc>
          <w:tcPr>
            <w:tcW w:w="2650" w:type="dxa"/>
          </w:tcPr>
          <w:p w:rsidR="004A3C84" w:rsidRDefault="004A3C84" w:rsidP="00943A8E">
            <w:pPr>
              <w:jc w:val="center"/>
              <w:rPr>
                <w:rFonts w:ascii="Times New Roman" w:hAnsi="Times New Roman"/>
                <w:sz w:val="24"/>
                <w:szCs w:val="24"/>
              </w:rPr>
            </w:pPr>
          </w:p>
        </w:tc>
        <w:tc>
          <w:tcPr>
            <w:tcW w:w="1941" w:type="dxa"/>
          </w:tcPr>
          <w:p w:rsidR="004A3C84" w:rsidRDefault="004A3C84" w:rsidP="00943A8E">
            <w:pPr>
              <w:jc w:val="center"/>
              <w:rPr>
                <w:rFonts w:ascii="Times New Roman" w:hAnsi="Times New Roman"/>
                <w:sz w:val="24"/>
                <w:szCs w:val="24"/>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4A3C84" w:rsidRDefault="004A3C84" w:rsidP="00943A8E">
            <w:pPr>
              <w:jc w:val="center"/>
              <w:rPr>
                <w:rFonts w:ascii="Times New Roman" w:hAnsi="Times New Roman"/>
              </w:rPr>
            </w:pPr>
          </w:p>
        </w:tc>
        <w:tc>
          <w:tcPr>
            <w:tcW w:w="517" w:type="dxa"/>
          </w:tcPr>
          <w:p w:rsidR="004A3C84" w:rsidRDefault="004A3C84" w:rsidP="00943A8E">
            <w:pPr>
              <w:jc w:val="center"/>
              <w:rPr>
                <w:rFonts w:ascii="Times New Roman" w:hAnsi="Times New Roman"/>
                <w:sz w:val="24"/>
                <w:szCs w:val="24"/>
              </w:rPr>
            </w:pPr>
            <w:r>
              <w:rPr>
                <w:rFonts w:ascii="Times New Roman" w:hAnsi="Times New Roman"/>
                <w:sz w:val="24"/>
                <w:szCs w:val="24"/>
              </w:rPr>
              <w:t>2</w:t>
            </w:r>
          </w:p>
        </w:tc>
        <w:tc>
          <w:tcPr>
            <w:tcW w:w="518"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929" w:type="dxa"/>
          </w:tcPr>
          <w:p w:rsidR="004A3C84" w:rsidRDefault="004A3C84" w:rsidP="00943A8E">
            <w:pPr>
              <w:jc w:val="center"/>
              <w:rPr>
                <w:rFonts w:ascii="Times New Roman" w:hAnsi="Times New Roman"/>
                <w:sz w:val="24"/>
                <w:szCs w:val="24"/>
              </w:rPr>
            </w:pPr>
            <w:r>
              <w:rPr>
                <w:rFonts w:ascii="Times New Roman" w:hAnsi="Times New Roman"/>
                <w:sz w:val="24"/>
                <w:szCs w:val="24"/>
              </w:rPr>
              <w:t>1</w:t>
            </w:r>
          </w:p>
        </w:tc>
        <w:tc>
          <w:tcPr>
            <w:tcW w:w="1986" w:type="dxa"/>
          </w:tcPr>
          <w:p w:rsidR="004A3C84" w:rsidRDefault="004A3C84" w:rsidP="00943A8E">
            <w:pPr>
              <w:jc w:val="center"/>
              <w:rPr>
                <w:rFonts w:ascii="Times New Roman" w:hAnsi="Times New Roman"/>
                <w:sz w:val="24"/>
                <w:szCs w:val="24"/>
              </w:rPr>
            </w:pPr>
          </w:p>
        </w:tc>
        <w:tc>
          <w:tcPr>
            <w:tcW w:w="1894" w:type="dxa"/>
          </w:tcPr>
          <w:p w:rsidR="004A3C84" w:rsidRDefault="004A3C84" w:rsidP="00943A8E">
            <w:pPr>
              <w:jc w:val="center"/>
              <w:rPr>
                <w:rFonts w:ascii="Times New Roman" w:hAnsi="Times New Roman"/>
                <w:sz w:val="24"/>
                <w:szCs w:val="24"/>
              </w:rPr>
            </w:pPr>
          </w:p>
        </w:tc>
        <w:tc>
          <w:tcPr>
            <w:tcW w:w="990" w:type="dxa"/>
          </w:tcPr>
          <w:p w:rsidR="004A3C84" w:rsidRDefault="004A3C84" w:rsidP="00943A8E">
            <w:pPr>
              <w:jc w:val="center"/>
              <w:rPr>
                <w:rFonts w:ascii="Times New Roman" w:hAnsi="Times New Roman"/>
                <w:sz w:val="24"/>
                <w:szCs w:val="24"/>
              </w:rPr>
            </w:pPr>
          </w:p>
        </w:tc>
      </w:tr>
    </w:tbl>
    <w:p w:rsidR="004A3C84" w:rsidRDefault="004A3C84" w:rsidP="004A3C84">
      <w:pPr>
        <w:jc w:val="center"/>
        <w:rPr>
          <w:rFonts w:ascii="Times New Roman" w:hAnsi="Times New Roman"/>
          <w:sz w:val="24"/>
          <w:szCs w:val="24"/>
        </w:rPr>
      </w:pPr>
    </w:p>
    <w:p w:rsidR="004A3C84" w:rsidRDefault="004A3C84" w:rsidP="004A3C84">
      <w:pPr>
        <w:jc w:val="center"/>
        <w:rPr>
          <w:rFonts w:ascii="Times New Roman" w:hAnsi="Times New Roman"/>
          <w:sz w:val="24"/>
          <w:szCs w:val="24"/>
        </w:rPr>
      </w:pPr>
    </w:p>
    <w:p w:rsidR="004A3C84" w:rsidRPr="002963CB" w:rsidRDefault="004A3C84" w:rsidP="004A3C84">
      <w:pPr>
        <w:jc w:val="center"/>
        <w:rPr>
          <w:rFonts w:ascii="Times New Roman" w:hAnsi="Times New Roman"/>
          <w:sz w:val="24"/>
          <w:szCs w:val="24"/>
        </w:rPr>
      </w:pPr>
    </w:p>
    <w:p w:rsidR="004A3C84" w:rsidRDefault="004A3C84" w:rsidP="003544B6">
      <w:pPr>
        <w:rPr>
          <w:rFonts w:ascii="Times New Roman" w:hAnsi="Times New Roman"/>
          <w:sz w:val="24"/>
          <w:szCs w:val="24"/>
        </w:rPr>
      </w:pPr>
    </w:p>
    <w:sectPr w:rsidR="004A3C84" w:rsidSect="00BC05A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8D0"/>
    <w:multiLevelType w:val="multilevel"/>
    <w:tmpl w:val="748C9B80"/>
    <w:lvl w:ilvl="0">
      <w:start w:val="1"/>
      <w:numFmt w:val="bullet"/>
      <w:lvlText w:val=""/>
      <w:lvlJc w:val="left"/>
      <w:pPr>
        <w:tabs>
          <w:tab w:val="num" w:pos="644"/>
        </w:tabs>
        <w:ind w:left="644" w:hanging="360"/>
      </w:pPr>
      <w:rPr>
        <w:rFonts w:ascii="Wingdings" w:hAnsi="Wingdings" w:hint="default"/>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1">
    <w:nsid w:val="108E560E"/>
    <w:multiLevelType w:val="hybridMultilevel"/>
    <w:tmpl w:val="417EF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5A32"/>
    <w:multiLevelType w:val="multilevel"/>
    <w:tmpl w:val="987077C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4614B00"/>
    <w:multiLevelType w:val="hybridMultilevel"/>
    <w:tmpl w:val="0E2E3B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1690EFF4">
      <w:numFmt w:val="bullet"/>
      <w:lvlText w:val="•"/>
      <w:lvlJc w:val="left"/>
      <w:pPr>
        <w:ind w:left="2910" w:hanging="39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866DBE"/>
    <w:multiLevelType w:val="multilevel"/>
    <w:tmpl w:val="E1E83622"/>
    <w:lvl w:ilvl="0">
      <w:start w:val="1"/>
      <w:numFmt w:val="bullet"/>
      <w:lvlText w:val=""/>
      <w:lvlJc w:val="left"/>
      <w:pPr>
        <w:tabs>
          <w:tab w:val="num" w:pos="720"/>
        </w:tabs>
        <w:ind w:left="720" w:hanging="360"/>
      </w:pPr>
      <w:rPr>
        <w:rFonts w:ascii="Wingdings" w:hAnsi="Wingdings" w:hint="default"/>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5">
    <w:nsid w:val="3DCC764E"/>
    <w:multiLevelType w:val="hybridMultilevel"/>
    <w:tmpl w:val="A536A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A92DDF"/>
    <w:multiLevelType w:val="hybridMultilevel"/>
    <w:tmpl w:val="147C17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E8D14AA"/>
    <w:multiLevelType w:val="hybridMultilevel"/>
    <w:tmpl w:val="031ED0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4D2DC9"/>
    <w:multiLevelType w:val="hybridMultilevel"/>
    <w:tmpl w:val="83305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BB693B"/>
    <w:multiLevelType w:val="multilevel"/>
    <w:tmpl w:val="987077C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6"/>
  </w:num>
  <w:num w:numId="3">
    <w:abstractNumId w:val="1"/>
  </w:num>
  <w:num w:numId="4">
    <w:abstractNumId w:val="3"/>
  </w:num>
  <w:num w:numId="5">
    <w:abstractNumId w:val="9"/>
  </w:num>
  <w:num w:numId="6">
    <w:abstractNumId w:val="2"/>
  </w:num>
  <w:num w:numId="7">
    <w:abstractNumId w:val="7"/>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F5"/>
    <w:rsid w:val="00036096"/>
    <w:rsid w:val="000953F5"/>
    <w:rsid w:val="003544B6"/>
    <w:rsid w:val="00360306"/>
    <w:rsid w:val="00365FCD"/>
    <w:rsid w:val="003A4C21"/>
    <w:rsid w:val="004A3C84"/>
    <w:rsid w:val="00523FBE"/>
    <w:rsid w:val="005D5B7E"/>
    <w:rsid w:val="006305B3"/>
    <w:rsid w:val="006D7662"/>
    <w:rsid w:val="007A2140"/>
    <w:rsid w:val="007C1943"/>
    <w:rsid w:val="00911384"/>
    <w:rsid w:val="00A4010B"/>
    <w:rsid w:val="00A44D64"/>
    <w:rsid w:val="00BA17C1"/>
    <w:rsid w:val="00BC05A1"/>
    <w:rsid w:val="00C84D36"/>
    <w:rsid w:val="00CF6596"/>
    <w:rsid w:val="00DC3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0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rsid w:val="00A4010B"/>
    <w:pPr>
      <w:spacing w:before="100" w:beforeAutospacing="1" w:after="100" w:afterAutospacing="1" w:line="240" w:lineRule="auto"/>
    </w:pPr>
    <w:rPr>
      <w:rFonts w:ascii="Times New Roman" w:hAnsi="Times New Roman"/>
      <w:sz w:val="24"/>
      <w:szCs w:val="24"/>
    </w:rPr>
  </w:style>
  <w:style w:type="character" w:customStyle="1" w:styleId="a5">
    <w:name w:val="Основной текст с отступом Знак"/>
    <w:link w:val="a6"/>
    <w:locked/>
    <w:rsid w:val="00A4010B"/>
    <w:rPr>
      <w:rFonts w:eastAsia="Calibri"/>
    </w:rPr>
  </w:style>
  <w:style w:type="paragraph" w:styleId="a6">
    <w:name w:val="Body Text Indent"/>
    <w:basedOn w:val="a"/>
    <w:link w:val="a5"/>
    <w:rsid w:val="00A4010B"/>
    <w:pPr>
      <w:spacing w:after="120"/>
      <w:ind w:left="283"/>
    </w:pPr>
    <w:rPr>
      <w:rFonts w:asciiTheme="minorHAnsi" w:eastAsia="Calibri" w:hAnsiTheme="minorHAnsi" w:cstheme="minorBidi"/>
      <w:lang w:eastAsia="en-US"/>
    </w:rPr>
  </w:style>
  <w:style w:type="character" w:customStyle="1" w:styleId="1">
    <w:name w:val="Основной текст с отступом Знак1"/>
    <w:basedOn w:val="a0"/>
    <w:uiPriority w:val="99"/>
    <w:semiHidden/>
    <w:rsid w:val="00A4010B"/>
    <w:rPr>
      <w:rFonts w:ascii="Calibri" w:eastAsia="Times New Roman" w:hAnsi="Calibri" w:cs="Times New Roman"/>
      <w:lang w:eastAsia="ru-RU"/>
    </w:rPr>
  </w:style>
  <w:style w:type="paragraph" w:styleId="a7">
    <w:name w:val="caption"/>
    <w:basedOn w:val="a"/>
    <w:unhideWhenUsed/>
    <w:qFormat/>
    <w:rsid w:val="00A4010B"/>
    <w:pPr>
      <w:spacing w:after="0" w:line="240" w:lineRule="auto"/>
      <w:jc w:val="center"/>
    </w:pPr>
    <w:rPr>
      <w:rFonts w:ascii="Times New Roman" w:hAnsi="Times New Roman"/>
      <w:b/>
      <w:sz w:val="32"/>
      <w:szCs w:val="20"/>
    </w:rPr>
  </w:style>
  <w:style w:type="paragraph" w:styleId="a8">
    <w:name w:val="Body Text"/>
    <w:basedOn w:val="a"/>
    <w:link w:val="a9"/>
    <w:uiPriority w:val="99"/>
    <w:semiHidden/>
    <w:unhideWhenUsed/>
    <w:rsid w:val="00A4010B"/>
    <w:pPr>
      <w:spacing w:after="120"/>
    </w:pPr>
    <w:rPr>
      <w:lang w:val="x-none" w:eastAsia="x-none"/>
    </w:rPr>
  </w:style>
  <w:style w:type="character" w:customStyle="1" w:styleId="a9">
    <w:name w:val="Основной текст Знак"/>
    <w:basedOn w:val="a0"/>
    <w:link w:val="a8"/>
    <w:uiPriority w:val="99"/>
    <w:semiHidden/>
    <w:rsid w:val="00A4010B"/>
    <w:rPr>
      <w:rFonts w:ascii="Calibri" w:eastAsia="Times New Roman" w:hAnsi="Calibri" w:cs="Times New Roman"/>
      <w:lang w:val="x-none" w:eastAsia="x-none"/>
    </w:rPr>
  </w:style>
  <w:style w:type="paragraph" w:customStyle="1" w:styleId="Default">
    <w:name w:val="Default"/>
    <w:rsid w:val="00A401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21"/>
    <w:basedOn w:val="a"/>
    <w:rsid w:val="00A4010B"/>
    <w:pPr>
      <w:suppressAutoHyphens/>
      <w:spacing w:after="120" w:line="480" w:lineRule="auto"/>
    </w:pPr>
    <w:rPr>
      <w:rFonts w:ascii="Times New Roman" w:hAnsi="Times New Roman"/>
      <w:sz w:val="20"/>
      <w:szCs w:val="20"/>
      <w:lang w:eastAsia="ar-SA"/>
    </w:rPr>
  </w:style>
  <w:style w:type="paragraph" w:customStyle="1" w:styleId="10">
    <w:name w:val="Цитата1"/>
    <w:basedOn w:val="a"/>
    <w:rsid w:val="00A4010B"/>
    <w:pPr>
      <w:suppressAutoHyphens/>
      <w:spacing w:after="0" w:line="240" w:lineRule="auto"/>
      <w:ind w:left="2992" w:right="2981"/>
      <w:jc w:val="both"/>
    </w:pPr>
    <w:rPr>
      <w:rFonts w:ascii="Arial" w:hAnsi="Arial"/>
      <w:sz w:val="18"/>
      <w:szCs w:val="20"/>
      <w:lang w:eastAsia="ar-SA"/>
    </w:rPr>
  </w:style>
  <w:style w:type="table" w:styleId="aa">
    <w:name w:val="Table Grid"/>
    <w:basedOn w:val="a1"/>
    <w:uiPriority w:val="39"/>
    <w:rsid w:val="00BC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CF6596"/>
    <w:rPr>
      <w:rFonts w:cs="Times New Roman"/>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locked/>
    <w:rsid w:val="00CF659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305B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305B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0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rsid w:val="00A4010B"/>
    <w:pPr>
      <w:spacing w:before="100" w:beforeAutospacing="1" w:after="100" w:afterAutospacing="1" w:line="240" w:lineRule="auto"/>
    </w:pPr>
    <w:rPr>
      <w:rFonts w:ascii="Times New Roman" w:hAnsi="Times New Roman"/>
      <w:sz w:val="24"/>
      <w:szCs w:val="24"/>
    </w:rPr>
  </w:style>
  <w:style w:type="character" w:customStyle="1" w:styleId="a5">
    <w:name w:val="Основной текст с отступом Знак"/>
    <w:link w:val="a6"/>
    <w:locked/>
    <w:rsid w:val="00A4010B"/>
    <w:rPr>
      <w:rFonts w:eastAsia="Calibri"/>
    </w:rPr>
  </w:style>
  <w:style w:type="paragraph" w:styleId="a6">
    <w:name w:val="Body Text Indent"/>
    <w:basedOn w:val="a"/>
    <w:link w:val="a5"/>
    <w:rsid w:val="00A4010B"/>
    <w:pPr>
      <w:spacing w:after="120"/>
      <w:ind w:left="283"/>
    </w:pPr>
    <w:rPr>
      <w:rFonts w:asciiTheme="minorHAnsi" w:eastAsia="Calibri" w:hAnsiTheme="minorHAnsi" w:cstheme="minorBidi"/>
      <w:lang w:eastAsia="en-US"/>
    </w:rPr>
  </w:style>
  <w:style w:type="character" w:customStyle="1" w:styleId="1">
    <w:name w:val="Основной текст с отступом Знак1"/>
    <w:basedOn w:val="a0"/>
    <w:uiPriority w:val="99"/>
    <w:semiHidden/>
    <w:rsid w:val="00A4010B"/>
    <w:rPr>
      <w:rFonts w:ascii="Calibri" w:eastAsia="Times New Roman" w:hAnsi="Calibri" w:cs="Times New Roman"/>
      <w:lang w:eastAsia="ru-RU"/>
    </w:rPr>
  </w:style>
  <w:style w:type="paragraph" w:styleId="a7">
    <w:name w:val="caption"/>
    <w:basedOn w:val="a"/>
    <w:unhideWhenUsed/>
    <w:qFormat/>
    <w:rsid w:val="00A4010B"/>
    <w:pPr>
      <w:spacing w:after="0" w:line="240" w:lineRule="auto"/>
      <w:jc w:val="center"/>
    </w:pPr>
    <w:rPr>
      <w:rFonts w:ascii="Times New Roman" w:hAnsi="Times New Roman"/>
      <w:b/>
      <w:sz w:val="32"/>
      <w:szCs w:val="20"/>
    </w:rPr>
  </w:style>
  <w:style w:type="paragraph" w:styleId="a8">
    <w:name w:val="Body Text"/>
    <w:basedOn w:val="a"/>
    <w:link w:val="a9"/>
    <w:uiPriority w:val="99"/>
    <w:semiHidden/>
    <w:unhideWhenUsed/>
    <w:rsid w:val="00A4010B"/>
    <w:pPr>
      <w:spacing w:after="120"/>
    </w:pPr>
    <w:rPr>
      <w:lang w:val="x-none" w:eastAsia="x-none"/>
    </w:rPr>
  </w:style>
  <w:style w:type="character" w:customStyle="1" w:styleId="a9">
    <w:name w:val="Основной текст Знак"/>
    <w:basedOn w:val="a0"/>
    <w:link w:val="a8"/>
    <w:uiPriority w:val="99"/>
    <w:semiHidden/>
    <w:rsid w:val="00A4010B"/>
    <w:rPr>
      <w:rFonts w:ascii="Calibri" w:eastAsia="Times New Roman" w:hAnsi="Calibri" w:cs="Times New Roman"/>
      <w:lang w:val="x-none" w:eastAsia="x-none"/>
    </w:rPr>
  </w:style>
  <w:style w:type="paragraph" w:customStyle="1" w:styleId="Default">
    <w:name w:val="Default"/>
    <w:rsid w:val="00A401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21"/>
    <w:basedOn w:val="a"/>
    <w:rsid w:val="00A4010B"/>
    <w:pPr>
      <w:suppressAutoHyphens/>
      <w:spacing w:after="120" w:line="480" w:lineRule="auto"/>
    </w:pPr>
    <w:rPr>
      <w:rFonts w:ascii="Times New Roman" w:hAnsi="Times New Roman"/>
      <w:sz w:val="20"/>
      <w:szCs w:val="20"/>
      <w:lang w:eastAsia="ar-SA"/>
    </w:rPr>
  </w:style>
  <w:style w:type="paragraph" w:customStyle="1" w:styleId="10">
    <w:name w:val="Цитата1"/>
    <w:basedOn w:val="a"/>
    <w:rsid w:val="00A4010B"/>
    <w:pPr>
      <w:suppressAutoHyphens/>
      <w:spacing w:after="0" w:line="240" w:lineRule="auto"/>
      <w:ind w:left="2992" w:right="2981"/>
      <w:jc w:val="both"/>
    </w:pPr>
    <w:rPr>
      <w:rFonts w:ascii="Arial" w:hAnsi="Arial"/>
      <w:sz w:val="18"/>
      <w:szCs w:val="20"/>
      <w:lang w:eastAsia="ar-SA"/>
    </w:rPr>
  </w:style>
  <w:style w:type="table" w:styleId="aa">
    <w:name w:val="Table Grid"/>
    <w:basedOn w:val="a1"/>
    <w:uiPriority w:val="39"/>
    <w:rsid w:val="00BC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CF6596"/>
    <w:rPr>
      <w:rFonts w:cs="Times New Roman"/>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locked/>
    <w:rsid w:val="00CF659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305B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305B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2440</Words>
  <Characters>13913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SNEG</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Елена Сергеевна</cp:lastModifiedBy>
  <cp:revision>3</cp:revision>
  <cp:lastPrinted>2017-10-12T10:49:00Z</cp:lastPrinted>
  <dcterms:created xsi:type="dcterms:W3CDTF">2020-12-18T10:06:00Z</dcterms:created>
  <dcterms:modified xsi:type="dcterms:W3CDTF">2020-12-18T10:09:00Z</dcterms:modified>
</cp:coreProperties>
</file>